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7F" w:rsidRPr="00AA067F" w:rsidRDefault="00AA067F" w:rsidP="00AA067F">
      <w:pPr>
        <w:suppressAutoHyphens/>
        <w:spacing w:after="0" w:line="240" w:lineRule="auto"/>
        <w:jc w:val="center"/>
        <w:rPr>
          <w:rFonts w:ascii="Times New Roman" w:eastAsia="Times New Roman" w:hAnsi="Times New Roman"/>
          <w:sz w:val="24"/>
          <w:szCs w:val="24"/>
          <w:lang w:eastAsia="ar-SA"/>
        </w:rPr>
      </w:pPr>
      <w:r w:rsidRPr="00AA067F">
        <w:rPr>
          <w:rFonts w:ascii="Times New Roman" w:eastAsia="Times New Roman" w:hAnsi="Times New Roman"/>
          <w:sz w:val="24"/>
          <w:szCs w:val="24"/>
          <w:lang w:eastAsia="ar-SA"/>
        </w:rPr>
        <w:t>ЛОПЬЯЛЬСКОЕ СЕЛЬСКОЕ ПОСЕЛЕНИЕ</w:t>
      </w:r>
    </w:p>
    <w:p w:rsidR="00AA067F" w:rsidRPr="00AA067F" w:rsidRDefault="00AA067F" w:rsidP="00AA067F">
      <w:pPr>
        <w:suppressAutoHyphens/>
        <w:spacing w:after="0" w:line="240" w:lineRule="auto"/>
        <w:jc w:val="center"/>
        <w:rPr>
          <w:rFonts w:ascii="Times New Roman" w:eastAsia="Times New Roman" w:hAnsi="Times New Roman"/>
          <w:sz w:val="24"/>
          <w:szCs w:val="24"/>
          <w:lang w:eastAsia="ar-SA"/>
        </w:rPr>
      </w:pPr>
      <w:r w:rsidRPr="00AA067F">
        <w:rPr>
          <w:rFonts w:ascii="Times New Roman" w:eastAsia="Times New Roman" w:hAnsi="Times New Roman"/>
          <w:sz w:val="24"/>
          <w:szCs w:val="24"/>
          <w:lang w:eastAsia="ar-SA"/>
        </w:rPr>
        <w:t>УРЖУМСКОГО РАЙОНА КИРОВСКОЙ ОБЛАСТИ</w:t>
      </w:r>
    </w:p>
    <w:p w:rsidR="00AA067F" w:rsidRPr="00AA067F" w:rsidRDefault="00AA067F" w:rsidP="00AA067F">
      <w:pPr>
        <w:suppressAutoHyphens/>
        <w:spacing w:before="280" w:after="280" w:line="240" w:lineRule="auto"/>
        <w:jc w:val="center"/>
        <w:rPr>
          <w:rFonts w:ascii="Times New Roman" w:eastAsia="Times New Roman" w:hAnsi="Times New Roman"/>
          <w:b/>
          <w:bCs/>
          <w:color w:val="000000"/>
          <w:sz w:val="24"/>
          <w:szCs w:val="24"/>
          <w:lang w:eastAsia="ar-SA"/>
        </w:rPr>
      </w:pPr>
      <w:r w:rsidRPr="00AA067F">
        <w:rPr>
          <w:rFonts w:ascii="Times New Roman" w:eastAsia="Times New Roman" w:hAnsi="Times New Roman"/>
          <w:b/>
          <w:bCs/>
          <w:color w:val="000000"/>
          <w:sz w:val="24"/>
          <w:szCs w:val="24"/>
          <w:lang w:eastAsia="ar-SA"/>
        </w:rPr>
        <w:t>ПОСТАНОВЛЕНИЕ</w:t>
      </w:r>
    </w:p>
    <w:p w:rsidR="00AA067F" w:rsidRPr="00AA067F" w:rsidRDefault="00AA067F" w:rsidP="00AA067F">
      <w:pPr>
        <w:suppressAutoHyphens/>
        <w:spacing w:before="280" w:after="280" w:line="240" w:lineRule="auto"/>
        <w:rPr>
          <w:rFonts w:ascii="Times New Roman" w:eastAsia="Times New Roman" w:hAnsi="Times New Roman"/>
          <w:b/>
          <w:bCs/>
          <w:sz w:val="24"/>
          <w:szCs w:val="24"/>
          <w:lang w:eastAsia="ar-SA"/>
        </w:rPr>
      </w:pPr>
      <w:r w:rsidRPr="00AA067F">
        <w:rPr>
          <w:rFonts w:ascii="Times New Roman" w:eastAsia="Times New Roman" w:hAnsi="Times New Roman"/>
          <w:sz w:val="24"/>
          <w:szCs w:val="24"/>
          <w:lang w:eastAsia="ar-SA"/>
        </w:rPr>
        <w:t xml:space="preserve">                                                         </w:t>
      </w:r>
      <w:r w:rsidRPr="00AA067F">
        <w:rPr>
          <w:rFonts w:ascii="Times New Roman" w:eastAsia="Times New Roman" w:hAnsi="Times New Roman"/>
          <w:b/>
          <w:bCs/>
          <w:sz w:val="24"/>
          <w:szCs w:val="24"/>
          <w:lang w:eastAsia="ar-SA"/>
        </w:rPr>
        <w:t>От 07 сентября 2023</w:t>
      </w:r>
      <w:r w:rsidRPr="0070243C">
        <w:rPr>
          <w:rFonts w:ascii="Times New Roman" w:eastAsia="Times New Roman" w:hAnsi="Times New Roman"/>
          <w:b/>
          <w:bCs/>
          <w:sz w:val="24"/>
          <w:szCs w:val="24"/>
          <w:lang w:eastAsia="ar-SA"/>
        </w:rPr>
        <w:t xml:space="preserve"> г. № 40</w:t>
      </w:r>
    </w:p>
    <w:p w:rsidR="0070243C" w:rsidRPr="0070243C" w:rsidRDefault="0070243C" w:rsidP="0070243C">
      <w:pPr>
        <w:widowControl w:val="0"/>
        <w:autoSpaceDE w:val="0"/>
        <w:autoSpaceDN w:val="0"/>
        <w:adjustRightInd w:val="0"/>
        <w:spacing w:after="0" w:line="260" w:lineRule="auto"/>
        <w:ind w:right="22"/>
        <w:jc w:val="both"/>
        <w:rPr>
          <w:rFonts w:ascii="Times New Roman" w:eastAsiaTheme="minorHAnsi" w:hAnsi="Times New Roman"/>
          <w:b/>
          <w:bCs/>
          <w:color w:val="000000"/>
          <w:sz w:val="24"/>
          <w:szCs w:val="24"/>
        </w:rPr>
      </w:pPr>
      <w:r w:rsidRPr="0070243C">
        <w:rPr>
          <w:rFonts w:ascii="Times New Roman" w:eastAsia="Times New Roman" w:hAnsi="Times New Roman"/>
          <w:b/>
          <w:sz w:val="24"/>
          <w:szCs w:val="24"/>
        </w:rPr>
        <w:t xml:space="preserve">                 </w:t>
      </w:r>
      <w:r w:rsidR="00AA067F" w:rsidRPr="00AA067F">
        <w:rPr>
          <w:rFonts w:ascii="Times New Roman" w:eastAsia="Times New Roman" w:hAnsi="Times New Roman"/>
          <w:b/>
          <w:sz w:val="24"/>
          <w:szCs w:val="24"/>
        </w:rPr>
        <w:t>О внесении изменений в постановление</w:t>
      </w:r>
      <w:r w:rsidR="00AA067F" w:rsidRPr="0070243C">
        <w:rPr>
          <w:rFonts w:ascii="Times New Roman" w:eastAsia="Times New Roman" w:hAnsi="Times New Roman"/>
          <w:b/>
          <w:sz w:val="24"/>
          <w:szCs w:val="24"/>
        </w:rPr>
        <w:t xml:space="preserve"> главы</w:t>
      </w:r>
      <w:r w:rsidR="00AA067F" w:rsidRPr="00AA067F">
        <w:rPr>
          <w:rFonts w:ascii="Times New Roman" w:eastAsia="Times New Roman" w:hAnsi="Times New Roman"/>
          <w:b/>
          <w:sz w:val="24"/>
          <w:szCs w:val="24"/>
        </w:rPr>
        <w:t xml:space="preserve"> Лопьяльского </w:t>
      </w:r>
      <w:r w:rsidR="00AA067F" w:rsidRPr="0070243C">
        <w:rPr>
          <w:rFonts w:ascii="Times New Roman" w:eastAsia="Times New Roman" w:hAnsi="Times New Roman"/>
          <w:b/>
          <w:sz w:val="24"/>
          <w:szCs w:val="24"/>
        </w:rPr>
        <w:t>сельского поселения от 28.09.2021 № 4</w:t>
      </w:r>
      <w:r w:rsidR="00AA067F" w:rsidRPr="00AA067F">
        <w:rPr>
          <w:rFonts w:ascii="Times New Roman" w:eastAsia="Times New Roman" w:hAnsi="Times New Roman"/>
          <w:b/>
          <w:sz w:val="24"/>
          <w:szCs w:val="24"/>
        </w:rPr>
        <w:t xml:space="preserve"> «</w:t>
      </w:r>
      <w:r w:rsidR="00AA067F" w:rsidRPr="0070243C">
        <w:rPr>
          <w:rFonts w:ascii="Times New Roman" w:eastAsiaTheme="minorHAnsi" w:hAnsi="Times New Roman"/>
          <w:b/>
          <w:bCs/>
          <w:color w:val="000000"/>
          <w:sz w:val="24"/>
          <w:szCs w:val="24"/>
        </w:rPr>
        <w:t xml:space="preserve">Об отмене постановления </w:t>
      </w:r>
      <w:r w:rsidR="00AA067F" w:rsidRPr="0070243C">
        <w:rPr>
          <w:rFonts w:ascii="Times New Roman" w:hAnsi="Times New Roman"/>
          <w:b/>
          <w:bCs/>
          <w:sz w:val="24"/>
          <w:szCs w:val="24"/>
          <w:lang w:eastAsia="ar-SA"/>
        </w:rPr>
        <w:t xml:space="preserve">главы администрации Лопьяльского сельского поселения Уржумского района Кировской области от </w:t>
      </w:r>
      <w:proofErr w:type="gramStart"/>
      <w:r w:rsidR="00AA067F" w:rsidRPr="0070243C">
        <w:rPr>
          <w:rFonts w:ascii="Times New Roman" w:hAnsi="Times New Roman"/>
          <w:b/>
          <w:bCs/>
          <w:sz w:val="24"/>
          <w:szCs w:val="24"/>
          <w:lang w:eastAsia="ar-SA"/>
        </w:rPr>
        <w:t xml:space="preserve">31.03.2021 </w:t>
      </w:r>
      <w:r w:rsidR="00AA067F" w:rsidRPr="0070243C">
        <w:rPr>
          <w:rFonts w:ascii="Times New Roman" w:eastAsiaTheme="minorHAnsi" w:hAnsi="Times New Roman"/>
          <w:b/>
          <w:bCs/>
          <w:color w:val="000000"/>
          <w:sz w:val="24"/>
          <w:szCs w:val="24"/>
        </w:rPr>
        <w:t xml:space="preserve"> №</w:t>
      </w:r>
      <w:proofErr w:type="gramEnd"/>
      <w:r w:rsidR="00AA067F" w:rsidRPr="0070243C">
        <w:rPr>
          <w:rFonts w:ascii="Times New Roman" w:eastAsiaTheme="minorHAnsi" w:hAnsi="Times New Roman"/>
          <w:b/>
          <w:bCs/>
          <w:color w:val="000000"/>
          <w:sz w:val="24"/>
          <w:szCs w:val="24"/>
        </w:rPr>
        <w:t xml:space="preserve"> 3 «Об утверждении местных нормативов градостроительного проектирования Лопьяльского сельского поселения Уржумского района Кировской области»</w:t>
      </w:r>
    </w:p>
    <w:p w:rsidR="00AA067F" w:rsidRPr="00AA067F" w:rsidRDefault="00AA067F" w:rsidP="0070243C">
      <w:pPr>
        <w:widowControl w:val="0"/>
        <w:autoSpaceDE w:val="0"/>
        <w:autoSpaceDN w:val="0"/>
        <w:adjustRightInd w:val="0"/>
        <w:spacing w:after="0" w:line="260" w:lineRule="auto"/>
        <w:ind w:right="22"/>
        <w:jc w:val="center"/>
        <w:rPr>
          <w:rFonts w:ascii="Times New Roman" w:eastAsia="Times New Roman" w:hAnsi="Times New Roman"/>
          <w:sz w:val="24"/>
          <w:szCs w:val="24"/>
        </w:rPr>
      </w:pPr>
      <w:r w:rsidRPr="00AA067F">
        <w:rPr>
          <w:rFonts w:ascii="Times New Roman" w:eastAsia="Times New Roman" w:hAnsi="Times New Roman"/>
          <w:sz w:val="24"/>
          <w:szCs w:val="24"/>
        </w:rPr>
        <w:t xml:space="preserve"> </w:t>
      </w:r>
    </w:p>
    <w:p w:rsidR="002C57BE" w:rsidRPr="0070243C" w:rsidRDefault="00AA067F" w:rsidP="00AA067F">
      <w:pPr>
        <w:spacing w:after="0" w:line="240" w:lineRule="auto"/>
        <w:jc w:val="both"/>
        <w:rPr>
          <w:rFonts w:ascii="Times New Roman" w:eastAsia="Times New Roman" w:hAnsi="Times New Roman"/>
          <w:sz w:val="24"/>
          <w:szCs w:val="24"/>
        </w:rPr>
      </w:pPr>
      <w:r w:rsidRPr="00AA067F">
        <w:rPr>
          <w:rFonts w:ascii="Times New Roman" w:eastAsia="Times New Roman" w:hAnsi="Times New Roman"/>
          <w:sz w:val="24"/>
          <w:szCs w:val="24"/>
        </w:rPr>
        <w:t xml:space="preserve">1. Внести изменения в постановление </w:t>
      </w:r>
      <w:r w:rsidR="002C57BE" w:rsidRPr="0070243C">
        <w:rPr>
          <w:rFonts w:ascii="Times New Roman" w:eastAsia="Times New Roman" w:hAnsi="Times New Roman"/>
          <w:sz w:val="24"/>
          <w:szCs w:val="24"/>
        </w:rPr>
        <w:t xml:space="preserve">главы Лопьяльского сельского поселения от 28.09.2021 № 4 «Об отмене постановления главы администрации Лопьяльского сельского поселения Уржумского района Кировской области от </w:t>
      </w:r>
      <w:proofErr w:type="gramStart"/>
      <w:r w:rsidR="002C57BE" w:rsidRPr="0070243C">
        <w:rPr>
          <w:rFonts w:ascii="Times New Roman" w:eastAsia="Times New Roman" w:hAnsi="Times New Roman"/>
          <w:sz w:val="24"/>
          <w:szCs w:val="24"/>
        </w:rPr>
        <w:t>31.03.2021  №</w:t>
      </w:r>
      <w:proofErr w:type="gramEnd"/>
      <w:r w:rsidR="002C57BE" w:rsidRPr="0070243C">
        <w:rPr>
          <w:rFonts w:ascii="Times New Roman" w:eastAsia="Times New Roman" w:hAnsi="Times New Roman"/>
          <w:sz w:val="24"/>
          <w:szCs w:val="24"/>
        </w:rPr>
        <w:t xml:space="preserve"> 3 «Об утверждении местных нормативов градостроительного проектирования Лопьяльского сельского поселения Уржумского района Кировской области</w:t>
      </w:r>
    </w:p>
    <w:p w:rsidR="002C57BE" w:rsidRPr="0070243C" w:rsidRDefault="00AA067F" w:rsidP="002C57BE">
      <w:pPr>
        <w:spacing w:after="0" w:line="240" w:lineRule="auto"/>
        <w:jc w:val="both"/>
        <w:rPr>
          <w:rFonts w:ascii="Times New Roman" w:eastAsia="Times New Roman" w:hAnsi="Times New Roman"/>
          <w:sz w:val="24"/>
          <w:szCs w:val="24"/>
        </w:rPr>
      </w:pPr>
      <w:r w:rsidRPr="00AA067F">
        <w:rPr>
          <w:rFonts w:ascii="Times New Roman" w:eastAsia="Times New Roman" w:hAnsi="Times New Roman"/>
          <w:sz w:val="24"/>
          <w:szCs w:val="24"/>
        </w:rPr>
        <w:t xml:space="preserve">2. </w:t>
      </w:r>
      <w:r w:rsidR="002C57BE" w:rsidRPr="0070243C">
        <w:rPr>
          <w:rFonts w:ascii="Times New Roman" w:eastAsia="Times New Roman" w:hAnsi="Times New Roman"/>
          <w:sz w:val="24"/>
          <w:szCs w:val="24"/>
        </w:rPr>
        <w:t xml:space="preserve">Руководствуясь статьёй 29.4 Градостроительного кодекса Российской Федерации, Федеральным законом от 06.10.2003 № 131-Ф3 «Об общих принципах организации местного самоуправления в Российской Федерации», на основании статьи 17 Закона Кировской области от 28.09.2006 № 44-30 «О регулировании градостроительной деятельности в Кировской области», в соответствии с Уставом муниципального образования Лопьяльское сельское поселение Уржумского района Кировской области. </w:t>
      </w:r>
    </w:p>
    <w:p w:rsidR="002C57BE" w:rsidRPr="0070243C" w:rsidRDefault="002C57BE" w:rsidP="002C57BE">
      <w:pPr>
        <w:spacing w:after="0" w:line="240" w:lineRule="auto"/>
        <w:jc w:val="both"/>
        <w:rPr>
          <w:rFonts w:ascii="Times New Roman" w:eastAsia="Times New Roman" w:hAnsi="Times New Roman"/>
          <w:sz w:val="24"/>
          <w:szCs w:val="24"/>
        </w:rPr>
      </w:pPr>
      <w:r w:rsidRPr="0070243C">
        <w:rPr>
          <w:rFonts w:ascii="Times New Roman" w:eastAsia="Times New Roman" w:hAnsi="Times New Roman"/>
          <w:sz w:val="24"/>
          <w:szCs w:val="24"/>
        </w:rPr>
        <w:t>ПОСТАНОВЛЯЮ:</w:t>
      </w:r>
    </w:p>
    <w:p w:rsidR="002C57BE" w:rsidRPr="0070243C" w:rsidRDefault="002C57BE" w:rsidP="002C57BE">
      <w:pPr>
        <w:spacing w:after="0" w:line="240" w:lineRule="auto"/>
        <w:jc w:val="both"/>
        <w:rPr>
          <w:rFonts w:ascii="Times New Roman" w:eastAsia="Times New Roman" w:hAnsi="Times New Roman"/>
          <w:sz w:val="24"/>
          <w:szCs w:val="24"/>
        </w:rPr>
      </w:pPr>
      <w:r w:rsidRPr="0070243C">
        <w:rPr>
          <w:rFonts w:ascii="Times New Roman" w:eastAsia="Times New Roman" w:hAnsi="Times New Roman"/>
          <w:sz w:val="24"/>
          <w:szCs w:val="24"/>
        </w:rPr>
        <w:t>1. Внести изменения в</w:t>
      </w:r>
      <w:r w:rsidRPr="0070243C">
        <w:rPr>
          <w:rFonts w:ascii="Times New Roman" w:eastAsia="Times New Roman" w:hAnsi="Times New Roman"/>
          <w:sz w:val="24"/>
          <w:szCs w:val="24"/>
        </w:rPr>
        <w:t xml:space="preserve"> постановление главы администрации Лопьяльского сельского поселения Уржумског</w:t>
      </w:r>
      <w:r w:rsidRPr="0070243C">
        <w:rPr>
          <w:rFonts w:ascii="Times New Roman" w:eastAsia="Times New Roman" w:hAnsi="Times New Roman"/>
          <w:sz w:val="24"/>
          <w:szCs w:val="24"/>
        </w:rPr>
        <w:t>о района Кировской области от 28.09.2021 № 4</w:t>
      </w:r>
      <w:r w:rsidRPr="0070243C">
        <w:rPr>
          <w:rFonts w:ascii="Times New Roman" w:eastAsia="Times New Roman" w:hAnsi="Times New Roman"/>
          <w:sz w:val="24"/>
          <w:szCs w:val="24"/>
        </w:rPr>
        <w:t xml:space="preserve"> «</w:t>
      </w:r>
      <w:r w:rsidRPr="0070243C">
        <w:rPr>
          <w:rFonts w:ascii="Times New Roman" w:eastAsia="Times New Roman" w:hAnsi="Times New Roman"/>
          <w:sz w:val="24"/>
          <w:szCs w:val="24"/>
        </w:rPr>
        <w:t>Об внесении изменения</w:t>
      </w:r>
      <w:r w:rsidR="0070243C" w:rsidRPr="0070243C">
        <w:rPr>
          <w:rFonts w:ascii="Times New Roman" w:eastAsia="Times New Roman" w:hAnsi="Times New Roman"/>
          <w:sz w:val="24"/>
          <w:szCs w:val="24"/>
        </w:rPr>
        <w:t xml:space="preserve"> в постановление</w:t>
      </w:r>
      <w:r w:rsidRPr="0070243C">
        <w:rPr>
          <w:rFonts w:ascii="Times New Roman" w:eastAsia="Times New Roman" w:hAnsi="Times New Roman"/>
          <w:sz w:val="24"/>
          <w:szCs w:val="24"/>
        </w:rPr>
        <w:t xml:space="preserve"> главы администрации Лопьяльского сельского поселения Уржумского района Кировской области от 31.03.2021»</w:t>
      </w:r>
      <w:r w:rsidRPr="0070243C">
        <w:rPr>
          <w:rFonts w:ascii="Times New Roman" w:eastAsia="Times New Roman" w:hAnsi="Times New Roman"/>
          <w:sz w:val="24"/>
          <w:szCs w:val="24"/>
        </w:rPr>
        <w:t xml:space="preserve"> местные нормативы градостроительного проектирования Лопьяльского сельского поселения Уржумского района Кировской области (далее - местные нормативы) согласно приложению.</w:t>
      </w:r>
    </w:p>
    <w:p w:rsidR="002C57BE" w:rsidRPr="0070243C" w:rsidRDefault="002C57BE" w:rsidP="002C57BE">
      <w:pPr>
        <w:spacing w:after="0" w:line="240" w:lineRule="auto"/>
        <w:jc w:val="both"/>
        <w:rPr>
          <w:rFonts w:ascii="Times New Roman" w:eastAsia="Times New Roman" w:hAnsi="Times New Roman"/>
          <w:sz w:val="24"/>
          <w:szCs w:val="24"/>
        </w:rPr>
      </w:pPr>
      <w:r w:rsidRPr="0070243C">
        <w:rPr>
          <w:rFonts w:ascii="Times New Roman" w:eastAsia="Times New Roman" w:hAnsi="Times New Roman"/>
          <w:sz w:val="24"/>
          <w:szCs w:val="24"/>
        </w:rPr>
        <w:t xml:space="preserve">2. Опубликовать (обнародовать) настоящее постановление на официальном информационном сайте администрации Уржумского района в информационно- телекоммуникационной сети «Интернет» </w:t>
      </w:r>
    </w:p>
    <w:p w:rsidR="002C57BE" w:rsidRPr="0070243C" w:rsidRDefault="002C57BE" w:rsidP="002C57BE">
      <w:pPr>
        <w:spacing w:after="0" w:line="240" w:lineRule="auto"/>
        <w:jc w:val="both"/>
        <w:rPr>
          <w:rFonts w:ascii="Times New Roman" w:eastAsia="Times New Roman" w:hAnsi="Times New Roman"/>
          <w:sz w:val="24"/>
          <w:szCs w:val="24"/>
        </w:rPr>
      </w:pPr>
      <w:r w:rsidRPr="0070243C">
        <w:rPr>
          <w:rFonts w:ascii="Times New Roman" w:eastAsia="Times New Roman" w:hAnsi="Times New Roman"/>
          <w:sz w:val="24"/>
          <w:szCs w:val="24"/>
        </w:rPr>
        <w:t>3. Настоящее постановление об утверждении местных нормативов градостроительного проектирования Лопьяльского сельского поселения Уржумского района Кировской области обнародовать путем вывешивания на информационных стендах Лопьяльского сельского поселения.</w:t>
      </w:r>
    </w:p>
    <w:p w:rsidR="002C57BE" w:rsidRPr="0070243C" w:rsidRDefault="002C57BE" w:rsidP="002C57BE">
      <w:pPr>
        <w:spacing w:after="0" w:line="240" w:lineRule="auto"/>
        <w:jc w:val="both"/>
        <w:rPr>
          <w:rFonts w:ascii="Times New Roman" w:eastAsia="Times New Roman" w:hAnsi="Times New Roman"/>
          <w:sz w:val="24"/>
          <w:szCs w:val="24"/>
        </w:rPr>
      </w:pPr>
      <w:r w:rsidRPr="0070243C">
        <w:rPr>
          <w:rFonts w:ascii="Times New Roman" w:eastAsia="Times New Roman" w:hAnsi="Times New Roman"/>
          <w:sz w:val="24"/>
          <w:szCs w:val="24"/>
        </w:rPr>
        <w:t>4. Настоящее решение вступает в силу в соответствии с действующим законодательством</w:t>
      </w:r>
    </w:p>
    <w:p w:rsidR="002C57BE" w:rsidRPr="0070243C" w:rsidRDefault="002C57BE" w:rsidP="002C57BE">
      <w:pPr>
        <w:spacing w:after="0" w:line="240" w:lineRule="auto"/>
        <w:jc w:val="both"/>
        <w:rPr>
          <w:rFonts w:ascii="Times New Roman" w:eastAsia="Times New Roman" w:hAnsi="Times New Roman"/>
          <w:sz w:val="24"/>
          <w:szCs w:val="24"/>
        </w:rPr>
      </w:pPr>
    </w:p>
    <w:p w:rsidR="00AA067F" w:rsidRPr="00AA067F" w:rsidRDefault="00AA067F" w:rsidP="00AA067F">
      <w:pPr>
        <w:tabs>
          <w:tab w:val="left" w:pos="3900"/>
        </w:tabs>
        <w:jc w:val="both"/>
        <w:rPr>
          <w:rFonts w:ascii="Times New Roman" w:eastAsia="Times New Roman" w:hAnsi="Times New Roman"/>
          <w:sz w:val="24"/>
          <w:szCs w:val="24"/>
        </w:rPr>
      </w:pPr>
    </w:p>
    <w:p w:rsidR="00AA067F" w:rsidRPr="00AA067F" w:rsidRDefault="00AA067F" w:rsidP="00AA067F">
      <w:pPr>
        <w:tabs>
          <w:tab w:val="left" w:pos="3900"/>
        </w:tabs>
        <w:spacing w:after="0" w:line="240" w:lineRule="auto"/>
        <w:jc w:val="both"/>
        <w:rPr>
          <w:rFonts w:ascii="Times New Roman" w:eastAsia="Times New Roman" w:hAnsi="Times New Roman"/>
          <w:sz w:val="24"/>
          <w:szCs w:val="24"/>
        </w:rPr>
      </w:pPr>
      <w:r w:rsidRPr="00AA067F">
        <w:rPr>
          <w:rFonts w:ascii="Times New Roman" w:eastAsia="Times New Roman" w:hAnsi="Times New Roman"/>
          <w:sz w:val="24"/>
          <w:szCs w:val="24"/>
        </w:rPr>
        <w:t>Глава администрации</w:t>
      </w:r>
    </w:p>
    <w:p w:rsidR="00AA067F" w:rsidRPr="00AA067F" w:rsidRDefault="00AA067F" w:rsidP="00AA067F">
      <w:pPr>
        <w:tabs>
          <w:tab w:val="left" w:pos="3900"/>
        </w:tabs>
        <w:spacing w:after="0" w:line="240" w:lineRule="auto"/>
        <w:jc w:val="both"/>
        <w:rPr>
          <w:rFonts w:ascii="Times New Roman" w:eastAsia="Times New Roman" w:hAnsi="Times New Roman"/>
          <w:sz w:val="24"/>
          <w:szCs w:val="24"/>
        </w:rPr>
      </w:pPr>
      <w:r w:rsidRPr="00AA067F">
        <w:rPr>
          <w:rFonts w:ascii="Times New Roman" w:eastAsia="Times New Roman" w:hAnsi="Times New Roman"/>
          <w:sz w:val="24"/>
          <w:szCs w:val="24"/>
        </w:rPr>
        <w:t>Лопьяльского сельского поселения                                  А. В. Комиссарова</w:t>
      </w: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suppressAutoHyphens/>
        <w:spacing w:after="0" w:line="240" w:lineRule="auto"/>
        <w:jc w:val="center"/>
        <w:rPr>
          <w:rFonts w:ascii="Times New Roman" w:eastAsia="Times New Roman" w:hAnsi="Times New Roman"/>
          <w:b/>
          <w:bCs/>
          <w:sz w:val="24"/>
          <w:szCs w:val="24"/>
          <w:lang w:eastAsia="zh-CN"/>
        </w:rPr>
      </w:pPr>
    </w:p>
    <w:p w:rsidR="00AA067F" w:rsidRPr="0070243C" w:rsidRDefault="00AA067F" w:rsidP="00AA067F">
      <w:pPr>
        <w:widowControl w:val="0"/>
        <w:autoSpaceDE w:val="0"/>
        <w:autoSpaceDN w:val="0"/>
        <w:adjustRightInd w:val="0"/>
        <w:spacing w:after="0" w:line="240" w:lineRule="auto"/>
        <w:ind w:left="6482" w:hanging="6035"/>
        <w:jc w:val="right"/>
        <w:rPr>
          <w:rFonts w:ascii="Times New Roman" w:eastAsiaTheme="minorHAnsi" w:hAnsi="Times New Roman"/>
          <w:sz w:val="24"/>
          <w:szCs w:val="24"/>
        </w:rPr>
      </w:pPr>
      <w:r w:rsidRPr="0070243C">
        <w:rPr>
          <w:rFonts w:ascii="Times New Roman" w:eastAsiaTheme="minorHAnsi" w:hAnsi="Times New Roman"/>
          <w:color w:val="000000"/>
          <w:sz w:val="24"/>
          <w:szCs w:val="24"/>
        </w:rPr>
        <w:lastRenderedPageBreak/>
        <w:t xml:space="preserve">УТВЕРЖДЕНЫ </w:t>
      </w:r>
    </w:p>
    <w:p w:rsidR="00AA067F" w:rsidRPr="0070243C" w:rsidRDefault="00AA067F" w:rsidP="006A1AB8">
      <w:pPr>
        <w:widowControl w:val="0"/>
        <w:autoSpaceDE w:val="0"/>
        <w:autoSpaceDN w:val="0"/>
        <w:adjustRightInd w:val="0"/>
        <w:spacing w:before="13" w:after="0" w:line="240" w:lineRule="auto"/>
        <w:ind w:left="6096"/>
        <w:rPr>
          <w:rFonts w:ascii="Times New Roman" w:eastAsiaTheme="minorHAnsi" w:hAnsi="Times New Roman"/>
          <w:color w:val="000000"/>
          <w:sz w:val="24"/>
          <w:szCs w:val="24"/>
        </w:rPr>
      </w:pPr>
      <w:r w:rsidRPr="0070243C">
        <w:rPr>
          <w:rFonts w:ascii="Times New Roman" w:eastAsiaTheme="minorHAnsi" w:hAnsi="Times New Roman"/>
          <w:color w:val="000000"/>
          <w:sz w:val="24"/>
          <w:szCs w:val="24"/>
        </w:rPr>
        <w:t xml:space="preserve">Постановлением главы </w:t>
      </w:r>
      <w:r w:rsidR="0070243C">
        <w:rPr>
          <w:rFonts w:ascii="Times New Roman" w:eastAsiaTheme="minorHAnsi" w:hAnsi="Times New Roman"/>
          <w:color w:val="000000"/>
          <w:sz w:val="24"/>
          <w:szCs w:val="24"/>
        </w:rPr>
        <w:t xml:space="preserve">администрации </w:t>
      </w:r>
      <w:r w:rsidRPr="0070243C">
        <w:rPr>
          <w:rFonts w:ascii="Times New Roman" w:eastAsiaTheme="minorHAnsi" w:hAnsi="Times New Roman"/>
          <w:color w:val="000000"/>
          <w:sz w:val="24"/>
          <w:szCs w:val="24"/>
        </w:rPr>
        <w:t>Лопьял</w:t>
      </w:r>
      <w:r w:rsidR="006A1AB8">
        <w:rPr>
          <w:rFonts w:ascii="Times New Roman" w:eastAsiaTheme="minorHAnsi" w:hAnsi="Times New Roman"/>
          <w:color w:val="000000"/>
          <w:sz w:val="24"/>
          <w:szCs w:val="24"/>
        </w:rPr>
        <w:t>ьского сельского поселения от 07.09.2023</w:t>
      </w:r>
      <w:r w:rsidRPr="0070243C">
        <w:rPr>
          <w:rFonts w:ascii="Times New Roman" w:eastAsiaTheme="minorHAnsi" w:hAnsi="Times New Roman"/>
          <w:color w:val="000000"/>
          <w:sz w:val="24"/>
          <w:szCs w:val="24"/>
        </w:rPr>
        <w:t xml:space="preserve"> № 4</w:t>
      </w:r>
      <w:r w:rsidR="006A1AB8">
        <w:rPr>
          <w:rFonts w:ascii="Times New Roman" w:eastAsiaTheme="minorHAnsi" w:hAnsi="Times New Roman"/>
          <w:color w:val="000000"/>
          <w:sz w:val="24"/>
          <w:szCs w:val="24"/>
        </w:rPr>
        <w:t>0</w:t>
      </w:r>
    </w:p>
    <w:p w:rsidR="00AA067F" w:rsidRPr="0070243C" w:rsidRDefault="00AA067F" w:rsidP="00AA067F">
      <w:pPr>
        <w:widowControl w:val="0"/>
        <w:autoSpaceDE w:val="0"/>
        <w:autoSpaceDN w:val="0"/>
        <w:adjustRightInd w:val="0"/>
        <w:spacing w:before="13" w:after="0" w:line="240" w:lineRule="auto"/>
        <w:ind w:left="6482"/>
        <w:rPr>
          <w:rFonts w:ascii="Times New Roman" w:eastAsiaTheme="minorHAnsi" w:hAnsi="Times New Roman"/>
          <w:color w:val="000000"/>
          <w:sz w:val="24"/>
          <w:szCs w:val="24"/>
        </w:rPr>
      </w:pPr>
    </w:p>
    <w:p w:rsidR="00AA067F" w:rsidRPr="0070243C" w:rsidRDefault="00AA067F" w:rsidP="00AA067F">
      <w:pPr>
        <w:widowControl w:val="0"/>
        <w:autoSpaceDE w:val="0"/>
        <w:autoSpaceDN w:val="0"/>
        <w:adjustRightInd w:val="0"/>
        <w:spacing w:before="13" w:after="0" w:line="240" w:lineRule="auto"/>
        <w:ind w:left="6482"/>
        <w:rPr>
          <w:rFonts w:ascii="Times New Roman" w:eastAsiaTheme="minorHAnsi" w:hAnsi="Times New Roman"/>
          <w:color w:val="000000"/>
          <w:sz w:val="24"/>
          <w:szCs w:val="24"/>
        </w:rPr>
      </w:pPr>
    </w:p>
    <w:p w:rsidR="00AA067F" w:rsidRPr="0070243C" w:rsidRDefault="00AA067F" w:rsidP="006A1AB8">
      <w:pPr>
        <w:widowControl w:val="0"/>
        <w:autoSpaceDE w:val="0"/>
        <w:autoSpaceDN w:val="0"/>
        <w:adjustRightInd w:val="0"/>
        <w:spacing w:after="0" w:line="250" w:lineRule="auto"/>
        <w:ind w:right="70"/>
        <w:jc w:val="center"/>
        <w:rPr>
          <w:rFonts w:ascii="Times New Roman" w:eastAsiaTheme="minorHAnsi" w:hAnsi="Times New Roman"/>
          <w:b/>
          <w:bCs/>
          <w:color w:val="000000"/>
          <w:sz w:val="24"/>
          <w:szCs w:val="24"/>
        </w:rPr>
      </w:pPr>
      <w:r w:rsidRPr="0070243C">
        <w:rPr>
          <w:rFonts w:ascii="Times New Roman" w:eastAsiaTheme="minorHAnsi" w:hAnsi="Times New Roman"/>
          <w:b/>
          <w:bCs/>
          <w:color w:val="000000"/>
          <w:sz w:val="24"/>
          <w:szCs w:val="24"/>
        </w:rPr>
        <w:t>МЕСТНЫЕ НОРМАТИВЫ ГРАДОСТРОИТЕЛЬНОГО ПРОЕКТИРОВАНИЯ ЛОПЬЯЛЬСКОГО СЕЛЬСКОГО ПОСЕЛЕНИЯ</w:t>
      </w:r>
      <w:bookmarkStart w:id="0" w:name="_GoBack"/>
      <w:bookmarkEnd w:id="0"/>
      <w:r w:rsidRPr="0070243C">
        <w:rPr>
          <w:rFonts w:ascii="Times New Roman" w:eastAsiaTheme="minorHAnsi" w:hAnsi="Times New Roman"/>
          <w:b/>
          <w:bCs/>
          <w:color w:val="000000"/>
          <w:sz w:val="24"/>
          <w:szCs w:val="24"/>
        </w:rPr>
        <w:t xml:space="preserve"> УРЖУМСКОГО РАЙОНА КИРОВСКОЙ ОБЛАСТИ</w:t>
      </w:r>
    </w:p>
    <w:p w:rsidR="00AA067F" w:rsidRPr="0070243C" w:rsidRDefault="00AA067F" w:rsidP="00AA067F">
      <w:pPr>
        <w:widowControl w:val="0"/>
        <w:autoSpaceDE w:val="0"/>
        <w:autoSpaceDN w:val="0"/>
        <w:adjustRightInd w:val="0"/>
        <w:spacing w:before="13" w:after="0" w:line="240" w:lineRule="auto"/>
        <w:rPr>
          <w:rFonts w:ascii="Times New Roman" w:eastAsiaTheme="minorHAnsi" w:hAnsi="Times New Roman"/>
          <w:b/>
          <w:bCs/>
          <w:color w:val="000000"/>
          <w:sz w:val="24"/>
          <w:szCs w:val="24"/>
        </w:rPr>
      </w:pPr>
    </w:p>
    <w:p w:rsidR="00AA067F" w:rsidRPr="0070243C" w:rsidRDefault="00AA067F" w:rsidP="00AA067F">
      <w:pPr>
        <w:widowControl w:val="0"/>
        <w:autoSpaceDE w:val="0"/>
        <w:autoSpaceDN w:val="0"/>
        <w:adjustRightInd w:val="0"/>
        <w:spacing w:before="13" w:after="0" w:line="240" w:lineRule="auto"/>
        <w:rPr>
          <w:rFonts w:ascii="Times New Roman" w:eastAsiaTheme="minorHAnsi" w:hAnsi="Times New Roman"/>
          <w:b/>
          <w:bCs/>
          <w:color w:val="000000"/>
          <w:sz w:val="24"/>
          <w:szCs w:val="24"/>
        </w:rPr>
      </w:pPr>
    </w:p>
    <w:p w:rsidR="00AA067F" w:rsidRPr="0070243C" w:rsidRDefault="00AA067F" w:rsidP="00AA067F">
      <w:pPr>
        <w:spacing w:after="0" w:line="360" w:lineRule="auto"/>
        <w:ind w:firstLine="708"/>
        <w:jc w:val="both"/>
        <w:outlineLvl w:val="0"/>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1. Область применения</w:t>
      </w:r>
    </w:p>
    <w:p w:rsidR="00AA067F" w:rsidRPr="0070243C" w:rsidRDefault="00AA067F" w:rsidP="00AA067F">
      <w:pPr>
        <w:spacing w:after="0" w:line="360" w:lineRule="auto"/>
        <w:ind w:firstLine="709"/>
        <w:jc w:val="both"/>
        <w:rPr>
          <w:rFonts w:ascii="Times New Roman" w:eastAsia="Times New Roman" w:hAnsi="Times New Roman"/>
          <w:sz w:val="24"/>
          <w:szCs w:val="24"/>
          <w:lang w:eastAsia="ru-RU"/>
        </w:rPr>
      </w:pPr>
    </w:p>
    <w:p w:rsidR="00AA067F" w:rsidRPr="0070243C" w:rsidRDefault="00AA067F" w:rsidP="00AA067F">
      <w:pPr>
        <w:spacing w:after="0" w:line="360" w:lineRule="auto"/>
        <w:ind w:firstLine="709"/>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1.1. Местные нормативы градостроительного проектирования Лопьяльского сельского поселения Уржумского района Кировской области (далее – местные нормативы) подготовлены в соответствии с требованиями статьи 29.4 Градостроительного кодекса Российской Федерации, статьи 10</w:t>
      </w:r>
      <w:r w:rsidRPr="0070243C">
        <w:rPr>
          <w:rFonts w:ascii="Times New Roman" w:eastAsia="Times New Roman" w:hAnsi="Times New Roman"/>
          <w:sz w:val="24"/>
          <w:szCs w:val="24"/>
          <w:vertAlign w:val="superscript"/>
          <w:lang w:eastAsia="ru-RU"/>
        </w:rPr>
        <w:t>2</w:t>
      </w:r>
      <w:r w:rsidRPr="0070243C">
        <w:rPr>
          <w:rFonts w:ascii="Times New Roman" w:eastAsia="Times New Roman" w:hAnsi="Times New Roman"/>
          <w:sz w:val="24"/>
          <w:szCs w:val="24"/>
          <w:lang w:eastAsia="ru-RU"/>
        </w:rPr>
        <w:t xml:space="preserve"> Закона Кировской области от 28.09.2006 № 44-ЗО «О регулировании градостроительной деятельности в Кировской области» (далее – Закон области).</w:t>
      </w:r>
    </w:p>
    <w:p w:rsidR="00AA067F" w:rsidRPr="0070243C" w:rsidRDefault="00AA067F" w:rsidP="00AA067F">
      <w:pPr>
        <w:spacing w:after="0" w:line="360" w:lineRule="auto"/>
        <w:ind w:firstLine="700"/>
        <w:jc w:val="both"/>
        <w:outlineLvl w:val="0"/>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1.2.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 предусмотренными статьей 10</w:t>
      </w:r>
      <w:r w:rsidRPr="0070243C">
        <w:rPr>
          <w:rFonts w:ascii="Times New Roman" w:eastAsia="Times New Roman" w:hAnsi="Times New Roman"/>
          <w:sz w:val="24"/>
          <w:szCs w:val="24"/>
          <w:vertAlign w:val="superscript"/>
          <w:lang w:eastAsia="ru-RU"/>
        </w:rPr>
        <w:t>2</w:t>
      </w:r>
      <w:r w:rsidRPr="0070243C">
        <w:rPr>
          <w:rFonts w:ascii="Times New Roman" w:eastAsia="Times New Roman" w:hAnsi="Times New Roman"/>
          <w:sz w:val="24"/>
          <w:szCs w:val="24"/>
          <w:lang w:eastAsia="ru-RU"/>
        </w:rPr>
        <w:t xml:space="preserve"> Закона области, населения муниципального образования Лопьяльское сельское поселение Уржумского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Лопьяльское сельское поселение Уржумского района Кировской области.</w:t>
      </w:r>
    </w:p>
    <w:p w:rsidR="00AA067F" w:rsidRPr="0070243C" w:rsidRDefault="00AA067F" w:rsidP="00AA067F">
      <w:pPr>
        <w:spacing w:after="0" w:line="360" w:lineRule="auto"/>
        <w:ind w:firstLine="709"/>
        <w:jc w:val="both"/>
        <w:outlineLvl w:val="0"/>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1.3. Местные нормативы включают в себя следующие разделы:</w:t>
      </w:r>
    </w:p>
    <w:p w:rsidR="00AA067F" w:rsidRPr="0070243C" w:rsidRDefault="00AA067F" w:rsidP="00AA067F">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1.3.1. Правила и область применения расчетных показателей, содержащихся в основной части нормативов градостроительного проектирования.</w:t>
      </w:r>
    </w:p>
    <w:p w:rsidR="00AA067F" w:rsidRPr="0070243C" w:rsidRDefault="00AA067F" w:rsidP="00AA067F">
      <w:pPr>
        <w:autoSpaceDE w:val="0"/>
        <w:autoSpaceDN w:val="0"/>
        <w:adjustRightInd w:val="0"/>
        <w:spacing w:after="0" w:line="360" w:lineRule="auto"/>
        <w:ind w:left="851" w:right="-1" w:firstLine="709"/>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1.3.2. Основная часть (расчетные показатели минимально допустимого уровня обеспеченности объектами, предусмотренными частью </w:t>
      </w:r>
      <w:hyperlink r:id="rId4" w:history="1">
        <w:r w:rsidRPr="0070243C">
          <w:rPr>
            <w:rFonts w:ascii="Times New Roman" w:eastAsia="Times New Roman" w:hAnsi="Times New Roman"/>
            <w:sz w:val="24"/>
            <w:szCs w:val="24"/>
            <w:lang w:eastAsia="ru-RU"/>
          </w:rPr>
          <w:t>4</w:t>
        </w:r>
      </w:hyperlink>
      <w:r w:rsidRPr="0070243C">
        <w:rPr>
          <w:rFonts w:ascii="Times New Roman" w:eastAsia="Times New Roman" w:hAnsi="Times New Roman"/>
          <w:sz w:val="24"/>
          <w:szCs w:val="24"/>
          <w:lang w:eastAsia="ru-RU"/>
        </w:rPr>
        <w:t xml:space="preserve"> статьи 29.2 Градостроительного кодекса Российской Федерации, населения муниципального образования Лопьяльского сельского поселение Уржумского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Лопьяльское сельское поселение Уржумского района Кировской области).</w:t>
      </w:r>
    </w:p>
    <w:p w:rsidR="00AA067F" w:rsidRPr="0070243C" w:rsidRDefault="00AA067F" w:rsidP="00AA067F">
      <w:pPr>
        <w:autoSpaceDE w:val="0"/>
        <w:autoSpaceDN w:val="0"/>
        <w:adjustRightInd w:val="0"/>
        <w:spacing w:after="0" w:line="360" w:lineRule="auto"/>
        <w:ind w:left="851" w:right="-1" w:hanging="142"/>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lastRenderedPageBreak/>
        <w:t xml:space="preserve">    В основной части установлены расчетные показатели для объектов местного значения муниципального района, поименованных в статье 10</w:t>
      </w:r>
      <w:r w:rsidRPr="0070243C">
        <w:rPr>
          <w:rFonts w:ascii="Times New Roman" w:eastAsia="Times New Roman" w:hAnsi="Times New Roman"/>
          <w:sz w:val="24"/>
          <w:szCs w:val="24"/>
          <w:vertAlign w:val="superscript"/>
          <w:lang w:eastAsia="ru-RU"/>
        </w:rPr>
        <w:t>2</w:t>
      </w:r>
      <w:r w:rsidRPr="0070243C">
        <w:rPr>
          <w:rFonts w:ascii="Times New Roman" w:eastAsia="Times New Roman" w:hAnsi="Times New Roman"/>
          <w:sz w:val="24"/>
          <w:szCs w:val="24"/>
          <w:lang w:eastAsia="ru-RU"/>
        </w:rPr>
        <w:t xml:space="preserve"> Закона области.</w:t>
      </w:r>
    </w:p>
    <w:p w:rsidR="00AA067F" w:rsidRPr="0070243C" w:rsidRDefault="00AA067F" w:rsidP="00AA067F">
      <w:pPr>
        <w:spacing w:after="0" w:line="360" w:lineRule="auto"/>
        <w:ind w:left="851" w:right="-1" w:firstLine="709"/>
        <w:jc w:val="both"/>
        <w:outlineLvl w:val="0"/>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1.3.3. Материалы по обоснованию расчетных показателей, содержащихся в основной части нормативов градостроительного проектирования.</w:t>
      </w:r>
    </w:p>
    <w:p w:rsidR="00AA067F" w:rsidRPr="0070243C" w:rsidRDefault="00AA067F" w:rsidP="00AA067F">
      <w:pPr>
        <w:spacing w:after="0" w:line="360" w:lineRule="auto"/>
        <w:ind w:left="851" w:right="-1" w:firstLine="709"/>
        <w:jc w:val="both"/>
        <w:outlineLvl w:val="0"/>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1.4. Установленные в местных нормативах показатели применяются при подготовке проекта генерального плана муниципального образования Лопьяльское сельское поселение Уржумского района Кировской области, а также внесению в него изменений.</w:t>
      </w:r>
    </w:p>
    <w:p w:rsidR="00AA067F" w:rsidRPr="0070243C" w:rsidRDefault="00AA067F" w:rsidP="00AA067F">
      <w:pPr>
        <w:spacing w:after="0" w:line="360" w:lineRule="auto"/>
        <w:ind w:left="851" w:firstLine="700"/>
        <w:jc w:val="center"/>
        <w:outlineLvl w:val="0"/>
        <w:rPr>
          <w:rFonts w:ascii="Times New Roman" w:eastAsia="Times New Roman" w:hAnsi="Times New Roman"/>
          <w:sz w:val="24"/>
          <w:szCs w:val="24"/>
          <w:lang w:eastAsia="ru-RU"/>
        </w:rPr>
      </w:pPr>
    </w:p>
    <w:p w:rsidR="00AA067F" w:rsidRPr="0070243C" w:rsidRDefault="00AA067F" w:rsidP="00AA067F">
      <w:pPr>
        <w:widowControl w:val="0"/>
        <w:autoSpaceDE w:val="0"/>
        <w:autoSpaceDN w:val="0"/>
        <w:adjustRightInd w:val="0"/>
        <w:spacing w:after="0" w:line="240" w:lineRule="auto"/>
        <w:ind w:firstLine="697"/>
        <w:jc w:val="center"/>
        <w:outlineLvl w:val="1"/>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2. Основная      часть.      Расчетные       показатели        нормативов</w:t>
      </w:r>
    </w:p>
    <w:p w:rsidR="00AA067F" w:rsidRPr="0070243C" w:rsidRDefault="00AA067F" w:rsidP="00AA067F">
      <w:pPr>
        <w:widowControl w:val="0"/>
        <w:autoSpaceDE w:val="0"/>
        <w:autoSpaceDN w:val="0"/>
        <w:adjustRightInd w:val="0"/>
        <w:spacing w:after="0" w:line="240" w:lineRule="auto"/>
        <w:ind w:firstLine="697"/>
        <w:jc w:val="center"/>
        <w:outlineLvl w:val="1"/>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градостроительного    проектирования</w:t>
      </w:r>
    </w:p>
    <w:p w:rsidR="00AA067F" w:rsidRPr="0070243C" w:rsidRDefault="00AA067F" w:rsidP="00AA067F">
      <w:pPr>
        <w:widowControl w:val="0"/>
        <w:autoSpaceDE w:val="0"/>
        <w:autoSpaceDN w:val="0"/>
        <w:adjustRightInd w:val="0"/>
        <w:spacing w:after="0" w:line="240" w:lineRule="auto"/>
        <w:ind w:firstLine="697"/>
        <w:jc w:val="both"/>
        <w:outlineLvl w:val="1"/>
        <w:rPr>
          <w:rFonts w:ascii="Times New Roman" w:eastAsia="Times New Roman" w:hAnsi="Times New Roman"/>
          <w:b/>
          <w:sz w:val="24"/>
          <w:szCs w:val="24"/>
          <w:lang w:eastAsia="ru-RU"/>
        </w:rPr>
      </w:pPr>
    </w:p>
    <w:p w:rsidR="00AA067F" w:rsidRPr="0070243C" w:rsidRDefault="00AA067F" w:rsidP="00AA067F">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2.1. Расчетные     показатели    минимально   допустимого    уровня</w:t>
      </w:r>
    </w:p>
    <w:p w:rsidR="00AA067F" w:rsidRPr="0070243C" w:rsidRDefault="00AA067F" w:rsidP="00AA067F">
      <w:pPr>
        <w:widowControl w:val="0"/>
        <w:autoSpaceDE w:val="0"/>
        <w:autoSpaceDN w:val="0"/>
        <w:adjustRightInd w:val="0"/>
        <w:spacing w:after="0" w:line="240" w:lineRule="auto"/>
        <w:ind w:firstLine="697"/>
        <w:jc w:val="center"/>
        <w:outlineLvl w:val="1"/>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 xml:space="preserve">обеспеченности </w:t>
      </w:r>
      <w:proofErr w:type="gramStart"/>
      <w:r w:rsidRPr="0070243C">
        <w:rPr>
          <w:rFonts w:ascii="Times New Roman" w:eastAsia="Times New Roman" w:hAnsi="Times New Roman"/>
          <w:b/>
          <w:sz w:val="24"/>
          <w:szCs w:val="24"/>
          <w:lang w:eastAsia="ru-RU"/>
        </w:rPr>
        <w:t>объектами  в</w:t>
      </w:r>
      <w:proofErr w:type="gramEnd"/>
      <w:r w:rsidRPr="0070243C">
        <w:rPr>
          <w:rFonts w:ascii="Times New Roman" w:eastAsia="Times New Roman" w:hAnsi="Times New Roman"/>
          <w:b/>
          <w:sz w:val="24"/>
          <w:szCs w:val="24"/>
          <w:lang w:eastAsia="ru-RU"/>
        </w:rPr>
        <w:t xml:space="preserve"> области  транспорта и  расчетные</w:t>
      </w:r>
    </w:p>
    <w:p w:rsidR="00AA067F" w:rsidRPr="0070243C" w:rsidRDefault="00AA067F" w:rsidP="00AA067F">
      <w:pPr>
        <w:widowControl w:val="0"/>
        <w:autoSpaceDE w:val="0"/>
        <w:autoSpaceDN w:val="0"/>
        <w:adjustRightInd w:val="0"/>
        <w:spacing w:after="0" w:line="240" w:lineRule="auto"/>
        <w:ind w:firstLine="697"/>
        <w:jc w:val="center"/>
        <w:outlineLvl w:val="1"/>
        <w:rPr>
          <w:rFonts w:ascii="Times New Roman" w:eastAsia="Times New Roman" w:hAnsi="Times New Roman"/>
          <w:b/>
          <w:sz w:val="24"/>
          <w:szCs w:val="24"/>
          <w:lang w:eastAsia="ru-RU"/>
        </w:rPr>
      </w:pPr>
      <w:proofErr w:type="gramStart"/>
      <w:r w:rsidRPr="0070243C">
        <w:rPr>
          <w:rFonts w:ascii="Times New Roman" w:eastAsia="Times New Roman" w:hAnsi="Times New Roman"/>
          <w:b/>
          <w:sz w:val="24"/>
          <w:szCs w:val="24"/>
          <w:lang w:eastAsia="ru-RU"/>
        </w:rPr>
        <w:t>показатели  максимально</w:t>
      </w:r>
      <w:proofErr w:type="gramEnd"/>
      <w:r w:rsidRPr="0070243C">
        <w:rPr>
          <w:rFonts w:ascii="Times New Roman" w:eastAsia="Times New Roman" w:hAnsi="Times New Roman"/>
          <w:b/>
          <w:sz w:val="24"/>
          <w:szCs w:val="24"/>
          <w:lang w:eastAsia="ru-RU"/>
        </w:rPr>
        <w:t xml:space="preserve">  допустимого  уровня  </w:t>
      </w:r>
      <w:proofErr w:type="spellStart"/>
      <w:r w:rsidRPr="0070243C">
        <w:rPr>
          <w:rFonts w:ascii="Times New Roman" w:eastAsia="Times New Roman" w:hAnsi="Times New Roman"/>
          <w:b/>
          <w:sz w:val="24"/>
          <w:szCs w:val="24"/>
          <w:lang w:eastAsia="ru-RU"/>
        </w:rPr>
        <w:t>территориаль</w:t>
      </w:r>
      <w:proofErr w:type="spellEnd"/>
      <w:r w:rsidRPr="0070243C">
        <w:rPr>
          <w:rFonts w:ascii="Times New Roman" w:eastAsia="Times New Roman" w:hAnsi="Times New Roman"/>
          <w:b/>
          <w:sz w:val="24"/>
          <w:szCs w:val="24"/>
          <w:lang w:eastAsia="ru-RU"/>
        </w:rPr>
        <w:t>-</w:t>
      </w:r>
    </w:p>
    <w:p w:rsidR="00AA067F" w:rsidRPr="0070243C" w:rsidRDefault="00AA067F" w:rsidP="00AA067F">
      <w:pPr>
        <w:widowControl w:val="0"/>
        <w:autoSpaceDE w:val="0"/>
        <w:autoSpaceDN w:val="0"/>
        <w:adjustRightInd w:val="0"/>
        <w:spacing w:after="0" w:line="240" w:lineRule="auto"/>
        <w:ind w:firstLine="697"/>
        <w:jc w:val="center"/>
        <w:outlineLvl w:val="1"/>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ной доступности таких объектов</w:t>
      </w:r>
    </w:p>
    <w:p w:rsidR="00AA067F" w:rsidRPr="0070243C" w:rsidRDefault="00AA067F" w:rsidP="00AA067F">
      <w:pPr>
        <w:widowControl w:val="0"/>
        <w:autoSpaceDE w:val="0"/>
        <w:autoSpaceDN w:val="0"/>
        <w:adjustRightInd w:val="0"/>
        <w:spacing w:after="0" w:line="240" w:lineRule="auto"/>
        <w:ind w:firstLine="697"/>
        <w:jc w:val="both"/>
        <w:outlineLvl w:val="1"/>
        <w:rPr>
          <w:rFonts w:ascii="Times New Roman" w:eastAsia="Times New Roman" w:hAnsi="Times New Roman"/>
          <w:b/>
          <w:sz w:val="24"/>
          <w:szCs w:val="24"/>
          <w:lang w:eastAsia="ru-RU"/>
        </w:rPr>
      </w:pPr>
    </w:p>
    <w:p w:rsidR="00AA067F" w:rsidRPr="0070243C" w:rsidRDefault="00AA067F" w:rsidP="00AA067F">
      <w:pPr>
        <w:widowControl w:val="0"/>
        <w:autoSpaceDE w:val="0"/>
        <w:autoSpaceDN w:val="0"/>
        <w:adjustRightInd w:val="0"/>
        <w:spacing w:after="0" w:line="360" w:lineRule="auto"/>
        <w:ind w:right="-1" w:firstLine="697"/>
        <w:jc w:val="both"/>
        <w:outlineLvl w:val="1"/>
        <w:rPr>
          <w:rFonts w:ascii="Times New Roman" w:eastAsia="Times New Roman" w:hAnsi="Times New Roman"/>
          <w:sz w:val="24"/>
          <w:szCs w:val="24"/>
          <w:lang w:eastAsia="ru-RU"/>
        </w:rPr>
      </w:pPr>
      <w:proofErr w:type="gramStart"/>
      <w:r w:rsidRPr="0070243C">
        <w:rPr>
          <w:rFonts w:ascii="Times New Roman" w:eastAsia="Times New Roman" w:hAnsi="Times New Roman"/>
          <w:sz w:val="24"/>
          <w:szCs w:val="24"/>
          <w:lang w:eastAsia="ru-RU"/>
        </w:rPr>
        <w:t>Расчетные  показатели</w:t>
      </w:r>
      <w:proofErr w:type="gramEnd"/>
      <w:r w:rsidRPr="0070243C">
        <w:rPr>
          <w:rFonts w:ascii="Times New Roman" w:eastAsia="Times New Roman" w:hAnsi="Times New Roman"/>
          <w:sz w:val="24"/>
          <w:szCs w:val="24"/>
          <w:lang w:eastAsia="ru-RU"/>
        </w:rPr>
        <w:t xml:space="preserve">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w:t>
      </w:r>
    </w:p>
    <w:p w:rsidR="00AA067F" w:rsidRPr="0070243C" w:rsidRDefault="00AA067F" w:rsidP="00AA067F">
      <w:pPr>
        <w:widowControl w:val="0"/>
        <w:autoSpaceDE w:val="0"/>
        <w:autoSpaceDN w:val="0"/>
        <w:adjustRightInd w:val="0"/>
        <w:spacing w:after="0" w:line="360" w:lineRule="auto"/>
        <w:ind w:firstLine="697"/>
        <w:jc w:val="both"/>
        <w:outlineLvl w:val="1"/>
        <w:rPr>
          <w:rFonts w:ascii="Times New Roman" w:eastAsia="Times New Roman" w:hAnsi="Times New Roman"/>
          <w:sz w:val="24"/>
          <w:szCs w:val="24"/>
          <w:lang w:eastAsia="ru-RU"/>
        </w:rPr>
      </w:pPr>
    </w:p>
    <w:p w:rsidR="00AA067F" w:rsidRPr="0070243C" w:rsidRDefault="00AA067F" w:rsidP="00AA067F">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Таблица 1</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850"/>
        <w:gridCol w:w="2778"/>
        <w:gridCol w:w="3346"/>
        <w:gridCol w:w="2426"/>
      </w:tblGrid>
      <w:tr w:rsidR="00AA067F" w:rsidRPr="0070243C" w:rsidTr="00E75146">
        <w:trPr>
          <w:trHeight w:val="851"/>
          <w:tblCellSpacing w:w="5" w:type="nil"/>
        </w:trPr>
        <w:tc>
          <w:tcPr>
            <w:tcW w:w="85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 </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п/п</w:t>
            </w:r>
          </w:p>
        </w:tc>
        <w:tc>
          <w:tcPr>
            <w:tcW w:w="2778"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Объект, </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единица измерения</w:t>
            </w:r>
          </w:p>
        </w:tc>
        <w:tc>
          <w:tcPr>
            <w:tcW w:w="3346"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Минимально допустимый уровень обеспеченности объектами</w:t>
            </w:r>
          </w:p>
        </w:tc>
        <w:tc>
          <w:tcPr>
            <w:tcW w:w="2426"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Максимально допустимый уровень доступности объектов</w:t>
            </w:r>
          </w:p>
        </w:tc>
      </w:tr>
      <w:tr w:rsidR="00AA067F" w:rsidRPr="0070243C" w:rsidTr="00E75146">
        <w:trPr>
          <w:trHeight w:val="799"/>
          <w:tblCellSpacing w:w="5" w:type="nil"/>
        </w:trPr>
        <w:tc>
          <w:tcPr>
            <w:tcW w:w="850" w:type="dxa"/>
            <w:tcBorders>
              <w:top w:val="single" w:sz="6" w:space="0" w:color="auto"/>
              <w:left w:val="single" w:sz="6" w:space="0" w:color="auto"/>
              <w:bottom w:val="single" w:sz="6" w:space="0" w:color="auto"/>
              <w:right w:val="single" w:sz="6"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778" w:type="dxa"/>
            <w:tcBorders>
              <w:top w:val="single" w:sz="6" w:space="0" w:color="auto"/>
              <w:left w:val="single" w:sz="6" w:space="0" w:color="auto"/>
              <w:bottom w:val="single" w:sz="6" w:space="0" w:color="auto"/>
              <w:right w:val="single" w:sz="6"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Остановки общественного транспорта в населенных пунктах </w:t>
            </w:r>
          </w:p>
        </w:tc>
        <w:tc>
          <w:tcPr>
            <w:tcW w:w="3346" w:type="dxa"/>
            <w:tcBorders>
              <w:top w:val="single" w:sz="6" w:space="0" w:color="auto"/>
              <w:left w:val="single" w:sz="6" w:space="0" w:color="auto"/>
              <w:bottom w:val="single" w:sz="6" w:space="0" w:color="auto"/>
              <w:right w:val="single" w:sz="6" w:space="0" w:color="auto"/>
            </w:tcBorders>
          </w:tcPr>
          <w:p w:rsidR="00AA067F" w:rsidRPr="0070243C" w:rsidRDefault="00AA067F" w:rsidP="00E75146">
            <w:pPr>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не нормируется</w:t>
            </w:r>
          </w:p>
        </w:tc>
        <w:tc>
          <w:tcPr>
            <w:tcW w:w="2426" w:type="dxa"/>
            <w:tcBorders>
              <w:top w:val="single" w:sz="6" w:space="0" w:color="auto"/>
              <w:left w:val="single" w:sz="6" w:space="0" w:color="auto"/>
              <w:bottom w:val="single" w:sz="6" w:space="0" w:color="auto"/>
              <w:right w:val="single" w:sz="6"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0 метров"/>
              </w:smartTagPr>
              <w:r w:rsidRPr="0070243C">
                <w:rPr>
                  <w:rFonts w:ascii="Times New Roman" w:eastAsia="Times New Roman" w:hAnsi="Times New Roman"/>
                  <w:sz w:val="24"/>
                  <w:szCs w:val="24"/>
                  <w:lang w:eastAsia="ru-RU"/>
                </w:rPr>
                <w:t>500 метров</w:t>
              </w:r>
            </w:smartTag>
          </w:p>
        </w:tc>
      </w:tr>
    </w:tbl>
    <w:p w:rsidR="00AA067F" w:rsidRPr="0070243C" w:rsidRDefault="00AA067F" w:rsidP="00AA067F">
      <w:pPr>
        <w:widowControl w:val="0"/>
        <w:autoSpaceDE w:val="0"/>
        <w:autoSpaceDN w:val="0"/>
        <w:adjustRightInd w:val="0"/>
        <w:spacing w:after="0" w:line="360" w:lineRule="auto"/>
        <w:jc w:val="both"/>
        <w:outlineLvl w:val="1"/>
        <w:rPr>
          <w:rFonts w:ascii="Times New Roman" w:eastAsia="Times New Roman" w:hAnsi="Times New Roman"/>
          <w:sz w:val="24"/>
          <w:szCs w:val="24"/>
          <w:lang w:eastAsia="ru-RU"/>
        </w:rPr>
      </w:pPr>
    </w:p>
    <w:p w:rsidR="00AA067F" w:rsidRPr="0070243C" w:rsidRDefault="00AA067F" w:rsidP="00AA067F">
      <w:pPr>
        <w:autoSpaceDE w:val="0"/>
        <w:autoSpaceDN w:val="0"/>
        <w:adjustRightInd w:val="0"/>
        <w:spacing w:after="0" w:line="440" w:lineRule="exact"/>
        <w:jc w:val="both"/>
        <w:rPr>
          <w:rFonts w:ascii="Times New Roman" w:eastAsia="Times New Roman" w:hAnsi="Times New Roman"/>
          <w:b/>
          <w:sz w:val="24"/>
          <w:szCs w:val="24"/>
          <w:lang w:eastAsia="ru-RU"/>
        </w:rPr>
      </w:pPr>
      <w:r w:rsidRPr="0070243C">
        <w:rPr>
          <w:rFonts w:ascii="Times New Roman" w:eastAsia="Times New Roman" w:hAnsi="Times New Roman"/>
          <w:spacing w:val="-24"/>
          <w:sz w:val="24"/>
          <w:szCs w:val="24"/>
          <w:lang w:eastAsia="ru-RU"/>
        </w:rPr>
        <w:tab/>
      </w:r>
      <w:r w:rsidRPr="0070243C">
        <w:rPr>
          <w:rFonts w:ascii="Times New Roman" w:eastAsia="Times New Roman" w:hAnsi="Times New Roman"/>
          <w:b/>
          <w:sz w:val="24"/>
          <w:szCs w:val="24"/>
          <w:lang w:eastAsia="ru-RU"/>
        </w:rPr>
        <w:t xml:space="preserve">2.2.  Расчетные     показатели     минимально    </w:t>
      </w:r>
      <w:proofErr w:type="gramStart"/>
      <w:r w:rsidRPr="0070243C">
        <w:rPr>
          <w:rFonts w:ascii="Times New Roman" w:eastAsia="Times New Roman" w:hAnsi="Times New Roman"/>
          <w:b/>
          <w:sz w:val="24"/>
          <w:szCs w:val="24"/>
          <w:lang w:eastAsia="ru-RU"/>
        </w:rPr>
        <w:t>допустимого  уровня</w:t>
      </w:r>
      <w:proofErr w:type="gramEnd"/>
      <w:r w:rsidRPr="0070243C">
        <w:rPr>
          <w:rFonts w:ascii="Times New Roman" w:eastAsia="Times New Roman" w:hAnsi="Times New Roman"/>
          <w:b/>
          <w:sz w:val="24"/>
          <w:szCs w:val="24"/>
          <w:lang w:eastAsia="ru-RU"/>
        </w:rPr>
        <w:t xml:space="preserve"> </w:t>
      </w:r>
    </w:p>
    <w:p w:rsidR="00AA067F" w:rsidRPr="0070243C" w:rsidRDefault="00AA067F" w:rsidP="00AA067F">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 xml:space="preserve">        обеспеченности объектами </w:t>
      </w:r>
      <w:proofErr w:type="gramStart"/>
      <w:r w:rsidRPr="0070243C">
        <w:rPr>
          <w:rFonts w:ascii="Times New Roman" w:eastAsia="Times New Roman" w:hAnsi="Times New Roman"/>
          <w:b/>
          <w:sz w:val="24"/>
          <w:szCs w:val="24"/>
          <w:lang w:eastAsia="ru-RU"/>
        </w:rPr>
        <w:t>в  области</w:t>
      </w:r>
      <w:proofErr w:type="gramEnd"/>
      <w:r w:rsidRPr="0070243C">
        <w:rPr>
          <w:rFonts w:ascii="Times New Roman" w:eastAsia="Times New Roman" w:hAnsi="Times New Roman"/>
          <w:b/>
          <w:sz w:val="24"/>
          <w:szCs w:val="24"/>
          <w:lang w:eastAsia="ru-RU"/>
        </w:rPr>
        <w:t xml:space="preserve">  физической  культуры и </w:t>
      </w:r>
    </w:p>
    <w:p w:rsidR="00AA067F" w:rsidRPr="0070243C" w:rsidRDefault="00AA067F" w:rsidP="00AA067F">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 xml:space="preserve">        </w:t>
      </w:r>
      <w:proofErr w:type="gramStart"/>
      <w:r w:rsidRPr="0070243C">
        <w:rPr>
          <w:rFonts w:ascii="Times New Roman" w:eastAsia="Times New Roman" w:hAnsi="Times New Roman"/>
          <w:b/>
          <w:sz w:val="24"/>
          <w:szCs w:val="24"/>
          <w:lang w:eastAsia="ru-RU"/>
        </w:rPr>
        <w:t>спорта  и</w:t>
      </w:r>
      <w:proofErr w:type="gramEnd"/>
      <w:r w:rsidRPr="0070243C">
        <w:rPr>
          <w:rFonts w:ascii="Times New Roman" w:eastAsia="Times New Roman" w:hAnsi="Times New Roman"/>
          <w:b/>
          <w:sz w:val="24"/>
          <w:szCs w:val="24"/>
          <w:lang w:eastAsia="ru-RU"/>
        </w:rPr>
        <w:t xml:space="preserve">   расчетные   показатели   максимально  допустимого</w:t>
      </w:r>
    </w:p>
    <w:p w:rsidR="00AA067F" w:rsidRPr="0070243C" w:rsidRDefault="00AA067F" w:rsidP="00AA067F">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 xml:space="preserve">        уровня   территориальной   доступности   таких   объектов</w:t>
      </w:r>
    </w:p>
    <w:p w:rsidR="00AA067F" w:rsidRPr="0070243C" w:rsidRDefault="00AA067F" w:rsidP="00AA067F">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A067F" w:rsidRPr="0070243C" w:rsidRDefault="00AA067F" w:rsidP="00AA067F">
      <w:pPr>
        <w:autoSpaceDE w:val="0"/>
        <w:autoSpaceDN w:val="0"/>
        <w:adjustRightInd w:val="0"/>
        <w:spacing w:after="0" w:line="360" w:lineRule="auto"/>
        <w:ind w:firstLine="709"/>
        <w:jc w:val="both"/>
        <w:rPr>
          <w:rFonts w:ascii="Times New Roman" w:eastAsia="Times New Roman" w:hAnsi="Times New Roman"/>
          <w:spacing w:val="-6"/>
          <w:sz w:val="24"/>
          <w:szCs w:val="24"/>
          <w:lang w:eastAsia="ru-RU"/>
        </w:rPr>
      </w:pPr>
      <w:r w:rsidRPr="0070243C">
        <w:rPr>
          <w:rFonts w:ascii="Times New Roman" w:eastAsia="Times New Roman" w:hAnsi="Times New Roman"/>
          <w:sz w:val="24"/>
          <w:szCs w:val="24"/>
          <w:lang w:eastAsia="ru-RU"/>
        </w:rPr>
        <w:t xml:space="preserve">Расчетные показатели минимально допустимого уровня обеспеченности объектами </w:t>
      </w:r>
      <w:proofErr w:type="gramStart"/>
      <w:r w:rsidRPr="0070243C">
        <w:rPr>
          <w:rFonts w:ascii="Times New Roman" w:eastAsia="Times New Roman" w:hAnsi="Times New Roman"/>
          <w:sz w:val="24"/>
          <w:szCs w:val="24"/>
          <w:lang w:eastAsia="ru-RU"/>
        </w:rPr>
        <w:t>в  области</w:t>
      </w:r>
      <w:proofErr w:type="gramEnd"/>
      <w:r w:rsidRPr="0070243C">
        <w:rPr>
          <w:rFonts w:ascii="Times New Roman" w:eastAsia="Times New Roman" w:hAnsi="Times New Roman"/>
          <w:sz w:val="24"/>
          <w:szCs w:val="24"/>
          <w:lang w:eastAsia="ru-RU"/>
        </w:rPr>
        <w:t xml:space="preserve">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w:t>
      </w:r>
    </w:p>
    <w:p w:rsidR="00AA067F" w:rsidRPr="0070243C" w:rsidRDefault="00AA067F" w:rsidP="00AA067F">
      <w:pPr>
        <w:autoSpaceDE w:val="0"/>
        <w:autoSpaceDN w:val="0"/>
        <w:adjustRightInd w:val="0"/>
        <w:spacing w:after="0" w:line="360" w:lineRule="auto"/>
        <w:ind w:right="-47"/>
        <w:jc w:val="both"/>
        <w:rPr>
          <w:rFonts w:ascii="Times New Roman" w:eastAsia="Times New Roman" w:hAnsi="Times New Roman"/>
          <w:spacing w:val="-6"/>
          <w:sz w:val="24"/>
          <w:szCs w:val="24"/>
          <w:lang w:eastAsia="ru-RU"/>
        </w:rPr>
      </w:pPr>
      <w:r w:rsidRPr="0070243C">
        <w:rPr>
          <w:rFonts w:ascii="Times New Roman" w:eastAsia="Times New Roman" w:hAnsi="Times New Roman"/>
          <w:spacing w:val="-6"/>
          <w:sz w:val="24"/>
          <w:szCs w:val="24"/>
          <w:lang w:eastAsia="ru-RU"/>
        </w:rPr>
        <w:t xml:space="preserve">   Таблица 2</w:t>
      </w:r>
    </w:p>
    <w:tbl>
      <w:tblPr>
        <w:tblW w:w="9500" w:type="dxa"/>
        <w:tblCellSpacing w:w="5" w:type="nil"/>
        <w:tblInd w:w="75" w:type="dxa"/>
        <w:tblLayout w:type="fixed"/>
        <w:tblCellMar>
          <w:left w:w="75" w:type="dxa"/>
          <w:right w:w="75" w:type="dxa"/>
        </w:tblCellMar>
        <w:tblLook w:val="0000" w:firstRow="0" w:lastRow="0" w:firstColumn="0" w:lastColumn="0" w:noHBand="0" w:noVBand="0"/>
      </w:tblPr>
      <w:tblGrid>
        <w:gridCol w:w="600"/>
        <w:gridCol w:w="3300"/>
        <w:gridCol w:w="2600"/>
        <w:gridCol w:w="3000"/>
      </w:tblGrid>
      <w:tr w:rsidR="00AA067F" w:rsidRPr="0070243C" w:rsidTr="00E75146">
        <w:trPr>
          <w:tblCellSpacing w:w="5" w:type="nil"/>
        </w:trPr>
        <w:tc>
          <w:tcPr>
            <w:tcW w:w="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lastRenderedPageBreak/>
              <w:t>№ п/п</w:t>
            </w:r>
          </w:p>
        </w:tc>
        <w:tc>
          <w:tcPr>
            <w:tcW w:w="33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Учреждение, объект, </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единица измерения</w:t>
            </w:r>
          </w:p>
        </w:tc>
        <w:tc>
          <w:tcPr>
            <w:tcW w:w="2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Минимально допустимый уровень обеспеченности объектами</w:t>
            </w:r>
          </w:p>
        </w:tc>
        <w:tc>
          <w:tcPr>
            <w:tcW w:w="30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ind w:right="-275"/>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Максимально допустимый уровень территориальной доступности объектов</w:t>
            </w:r>
          </w:p>
        </w:tc>
      </w:tr>
      <w:tr w:rsidR="00AA067F" w:rsidRPr="0070243C" w:rsidTr="00E75146">
        <w:trPr>
          <w:trHeight w:val="1106"/>
          <w:tblCellSpacing w:w="5" w:type="nil"/>
        </w:trPr>
        <w:tc>
          <w:tcPr>
            <w:tcW w:w="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w:t>
            </w:r>
          </w:p>
        </w:tc>
        <w:tc>
          <w:tcPr>
            <w:tcW w:w="33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320" w:lineRule="exact"/>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Помещения для физкультурно-оздоровительных занятий, </w:t>
            </w:r>
            <w:proofErr w:type="spellStart"/>
            <w:r w:rsidRPr="0070243C">
              <w:rPr>
                <w:rFonts w:ascii="Times New Roman" w:eastAsia="Times New Roman" w:hAnsi="Times New Roman"/>
                <w:sz w:val="24"/>
                <w:szCs w:val="24"/>
                <w:lang w:eastAsia="ru-RU"/>
              </w:rPr>
              <w:t>кв.метров</w:t>
            </w:r>
            <w:proofErr w:type="spellEnd"/>
            <w:r w:rsidRPr="0070243C">
              <w:rPr>
                <w:rFonts w:ascii="Times New Roman" w:eastAsia="Times New Roman" w:hAnsi="Times New Roman"/>
                <w:sz w:val="24"/>
                <w:szCs w:val="24"/>
                <w:lang w:eastAsia="ru-RU"/>
              </w:rPr>
              <w:t xml:space="preserve"> общей площади на 1 тыс. человек</w:t>
            </w:r>
          </w:p>
        </w:tc>
        <w:tc>
          <w:tcPr>
            <w:tcW w:w="2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80</w:t>
            </w:r>
          </w:p>
        </w:tc>
        <w:tc>
          <w:tcPr>
            <w:tcW w:w="30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0 метров"/>
              </w:smartTagPr>
              <w:r w:rsidRPr="0070243C">
                <w:rPr>
                  <w:rFonts w:ascii="Times New Roman" w:eastAsia="Times New Roman" w:hAnsi="Times New Roman"/>
                  <w:sz w:val="24"/>
                  <w:szCs w:val="24"/>
                  <w:lang w:eastAsia="ru-RU"/>
                </w:rPr>
                <w:t>500 метров</w:t>
              </w:r>
            </w:smartTag>
          </w:p>
        </w:tc>
      </w:tr>
      <w:tr w:rsidR="00AA067F" w:rsidRPr="0070243C" w:rsidTr="00E75146">
        <w:trPr>
          <w:trHeight w:val="838"/>
          <w:tblCellSpacing w:w="5" w:type="nil"/>
        </w:trPr>
        <w:tc>
          <w:tcPr>
            <w:tcW w:w="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2</w:t>
            </w:r>
          </w:p>
        </w:tc>
        <w:tc>
          <w:tcPr>
            <w:tcW w:w="33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Спортивные залы общего </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пользования, </w:t>
            </w:r>
            <w:proofErr w:type="spellStart"/>
            <w:r w:rsidRPr="0070243C">
              <w:rPr>
                <w:rFonts w:ascii="Times New Roman" w:eastAsia="Times New Roman" w:hAnsi="Times New Roman"/>
                <w:sz w:val="24"/>
                <w:szCs w:val="24"/>
                <w:lang w:eastAsia="ru-RU"/>
              </w:rPr>
              <w:t>кв.метров</w:t>
            </w:r>
            <w:proofErr w:type="spellEnd"/>
            <w:r w:rsidRPr="0070243C">
              <w:rPr>
                <w:rFonts w:ascii="Times New Roman" w:eastAsia="Times New Roman" w:hAnsi="Times New Roman"/>
                <w:sz w:val="24"/>
                <w:szCs w:val="24"/>
                <w:lang w:eastAsia="ru-RU"/>
              </w:rPr>
              <w:t xml:space="preserve"> площади пола</w:t>
            </w:r>
          </w:p>
        </w:tc>
        <w:tc>
          <w:tcPr>
            <w:tcW w:w="2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540</w:t>
            </w:r>
          </w:p>
        </w:tc>
        <w:tc>
          <w:tcPr>
            <w:tcW w:w="30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smartTag w:uri="urn:schemas-microsoft-com:office:smarttags" w:element="metricconverter">
              <w:smartTagPr>
                <w:attr w:name="ProductID" w:val="1,5 км"/>
              </w:smartTagPr>
              <w:r w:rsidRPr="0070243C">
                <w:rPr>
                  <w:rFonts w:ascii="Times New Roman" w:eastAsia="Times New Roman" w:hAnsi="Times New Roman"/>
                  <w:sz w:val="24"/>
                  <w:szCs w:val="24"/>
                  <w:lang w:eastAsia="ru-RU"/>
                </w:rPr>
                <w:t>1,5 км</w:t>
              </w:r>
            </w:smartTag>
            <w:r w:rsidRPr="0070243C">
              <w:rPr>
                <w:rFonts w:ascii="Times New Roman" w:eastAsia="Times New Roman" w:hAnsi="Times New Roman"/>
                <w:sz w:val="24"/>
                <w:szCs w:val="24"/>
                <w:lang w:eastAsia="ru-RU"/>
              </w:rPr>
              <w:t xml:space="preserve"> </w:t>
            </w:r>
          </w:p>
        </w:tc>
      </w:tr>
      <w:tr w:rsidR="00AA067F" w:rsidRPr="0070243C" w:rsidTr="00E75146">
        <w:trPr>
          <w:trHeight w:val="838"/>
          <w:tblCellSpacing w:w="5" w:type="nil"/>
        </w:trPr>
        <w:tc>
          <w:tcPr>
            <w:tcW w:w="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3</w:t>
            </w:r>
          </w:p>
        </w:tc>
        <w:tc>
          <w:tcPr>
            <w:tcW w:w="33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Физкультурно-оздоровительная площадка</w:t>
            </w:r>
          </w:p>
        </w:tc>
        <w:tc>
          <w:tcPr>
            <w:tcW w:w="26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80</w:t>
            </w:r>
          </w:p>
        </w:tc>
        <w:tc>
          <w:tcPr>
            <w:tcW w:w="3000" w:type="dxa"/>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smartTag w:uri="urn:schemas-microsoft-com:office:smarttags" w:element="metricconverter">
              <w:smartTagPr>
                <w:attr w:name="ProductID" w:val="1,5 км"/>
              </w:smartTagPr>
              <w:r w:rsidRPr="0070243C">
                <w:rPr>
                  <w:rFonts w:ascii="Times New Roman" w:eastAsia="Times New Roman" w:hAnsi="Times New Roman"/>
                  <w:sz w:val="24"/>
                  <w:szCs w:val="24"/>
                  <w:lang w:eastAsia="ru-RU"/>
                </w:rPr>
                <w:t>1,5 км</w:t>
              </w:r>
            </w:smartTag>
          </w:p>
        </w:tc>
      </w:tr>
    </w:tbl>
    <w:p w:rsidR="00AA067F" w:rsidRPr="0070243C" w:rsidRDefault="00AA067F" w:rsidP="00AA067F">
      <w:pPr>
        <w:autoSpaceDE w:val="0"/>
        <w:autoSpaceDN w:val="0"/>
        <w:adjustRightInd w:val="0"/>
        <w:spacing w:after="0" w:line="360" w:lineRule="exact"/>
        <w:jc w:val="both"/>
        <w:rPr>
          <w:rFonts w:ascii="Times New Roman" w:eastAsia="Times New Roman" w:hAnsi="Times New Roman"/>
          <w:sz w:val="24"/>
          <w:szCs w:val="24"/>
          <w:lang w:eastAsia="ru-RU"/>
        </w:rPr>
      </w:pPr>
    </w:p>
    <w:p w:rsidR="00AA067F" w:rsidRPr="0070243C" w:rsidRDefault="00AA067F" w:rsidP="00AA067F">
      <w:pPr>
        <w:autoSpaceDE w:val="0"/>
        <w:autoSpaceDN w:val="0"/>
        <w:adjustRightInd w:val="0"/>
        <w:spacing w:after="0" w:line="36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Примечания: 1. Комплексы физкультурно-оздоровительных площадок предусматриваются в каждом поселении. </w:t>
      </w:r>
    </w:p>
    <w:p w:rsidR="00AA067F" w:rsidRPr="0070243C" w:rsidRDefault="00AA067F" w:rsidP="00AA067F">
      <w:pPr>
        <w:autoSpaceDE w:val="0"/>
        <w:autoSpaceDN w:val="0"/>
        <w:adjustRightInd w:val="0"/>
        <w:spacing w:after="0" w:line="36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2. Доступность физкультурно-спортивных сооружений городского значения не должна превышать 30 минут. </w:t>
      </w:r>
    </w:p>
    <w:p w:rsidR="00AA067F" w:rsidRPr="0070243C" w:rsidRDefault="00AA067F" w:rsidP="00AA067F">
      <w:pPr>
        <w:widowControl w:val="0"/>
        <w:autoSpaceDE w:val="0"/>
        <w:autoSpaceDN w:val="0"/>
        <w:adjustRightInd w:val="0"/>
        <w:spacing w:after="0" w:line="360" w:lineRule="auto"/>
        <w:jc w:val="both"/>
        <w:rPr>
          <w:rFonts w:ascii="Times New Roman" w:eastAsia="Times New Roman" w:hAnsi="Times New Roman"/>
          <w:spacing w:val="-8"/>
          <w:sz w:val="24"/>
          <w:szCs w:val="24"/>
          <w:lang w:eastAsia="ru-RU"/>
        </w:rPr>
      </w:pPr>
      <w:r w:rsidRPr="0070243C">
        <w:rPr>
          <w:rFonts w:ascii="Times New Roman" w:eastAsia="Times New Roman" w:hAnsi="Times New Roman"/>
          <w:spacing w:val="-8"/>
          <w:sz w:val="24"/>
          <w:szCs w:val="24"/>
          <w:lang w:eastAsia="ru-RU"/>
        </w:rPr>
        <w:t>3.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42.13330.2011 или заданием на проектирование.</w:t>
      </w:r>
    </w:p>
    <w:p w:rsidR="00AA067F" w:rsidRPr="0070243C" w:rsidRDefault="00AA067F" w:rsidP="00AA067F">
      <w:pPr>
        <w:spacing w:after="0" w:line="360" w:lineRule="auto"/>
        <w:ind w:right="153" w:firstLine="539"/>
        <w:jc w:val="both"/>
        <w:outlineLvl w:val="0"/>
        <w:rPr>
          <w:rFonts w:ascii="Times New Roman" w:eastAsia="Times New Roman" w:hAnsi="Times New Roman"/>
          <w:b/>
          <w:spacing w:val="-16"/>
          <w:sz w:val="24"/>
          <w:szCs w:val="24"/>
          <w:lang w:eastAsia="ru-RU"/>
        </w:rPr>
      </w:pPr>
    </w:p>
    <w:p w:rsidR="00AA067F" w:rsidRPr="0070243C" w:rsidRDefault="00AA067F" w:rsidP="00AA067F">
      <w:pPr>
        <w:widowControl w:val="0"/>
        <w:autoSpaceDE w:val="0"/>
        <w:autoSpaceDN w:val="0"/>
        <w:adjustRightInd w:val="0"/>
        <w:spacing w:after="0" w:line="240" w:lineRule="auto"/>
        <w:ind w:left="1200" w:hanging="500"/>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2.3.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w:t>
      </w:r>
    </w:p>
    <w:p w:rsidR="00AA067F" w:rsidRPr="0070243C" w:rsidRDefault="00AA067F" w:rsidP="00AA067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AA067F" w:rsidRPr="0070243C" w:rsidRDefault="00AA067F" w:rsidP="00AA067F">
      <w:pPr>
        <w:widowControl w:val="0"/>
        <w:autoSpaceDE w:val="0"/>
        <w:autoSpaceDN w:val="0"/>
        <w:adjustRightInd w:val="0"/>
        <w:spacing w:after="0" w:line="360" w:lineRule="auto"/>
        <w:ind w:right="-1" w:firstLine="709"/>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Минимальные расчетные показатели для объектов в иных областях </w:t>
      </w:r>
      <w:proofErr w:type="gramStart"/>
      <w:r w:rsidRPr="0070243C">
        <w:rPr>
          <w:rFonts w:ascii="Times New Roman" w:eastAsia="Times New Roman" w:hAnsi="Times New Roman"/>
          <w:sz w:val="24"/>
          <w:szCs w:val="24"/>
          <w:lang w:eastAsia="ru-RU"/>
        </w:rPr>
        <w:t>и  расчетные</w:t>
      </w:r>
      <w:proofErr w:type="gramEnd"/>
      <w:r w:rsidRPr="0070243C">
        <w:rPr>
          <w:rFonts w:ascii="Times New Roman" w:eastAsia="Times New Roman" w:hAnsi="Times New Roman"/>
          <w:sz w:val="24"/>
          <w:szCs w:val="24"/>
          <w:lang w:eastAsia="ru-RU"/>
        </w:rPr>
        <w:t xml:space="preserve"> показатели максимально допустимого уровня территориальной     доступности таких объектов следует принимать в соответствии с таблицей 3.</w:t>
      </w:r>
    </w:p>
    <w:p w:rsidR="00AA067F" w:rsidRPr="0070243C" w:rsidRDefault="00AA067F" w:rsidP="00AA067F">
      <w:pPr>
        <w:widowControl w:val="0"/>
        <w:autoSpaceDE w:val="0"/>
        <w:autoSpaceDN w:val="0"/>
        <w:adjustRightInd w:val="0"/>
        <w:spacing w:after="0" w:line="360" w:lineRule="auto"/>
        <w:ind w:left="709" w:right="-850" w:firstLine="540"/>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Таблица 3</w:t>
      </w:r>
    </w:p>
    <w:tbl>
      <w:tblPr>
        <w:tblW w:w="5000" w:type="pct"/>
        <w:tblCellSpacing w:w="5" w:type="nil"/>
        <w:tblCellMar>
          <w:left w:w="75" w:type="dxa"/>
          <w:right w:w="75" w:type="dxa"/>
        </w:tblCellMar>
        <w:tblLook w:val="0000" w:firstRow="0" w:lastRow="0" w:firstColumn="0" w:lastColumn="0" w:noHBand="0" w:noVBand="0"/>
      </w:tblPr>
      <w:tblGrid>
        <w:gridCol w:w="697"/>
        <w:gridCol w:w="4045"/>
        <w:gridCol w:w="2650"/>
        <w:gridCol w:w="1953"/>
      </w:tblGrid>
      <w:tr w:rsidR="00AA067F" w:rsidRPr="0070243C" w:rsidTr="00E75146">
        <w:trPr>
          <w:tblCellSpacing w:w="5" w:type="nil"/>
        </w:trPr>
        <w:tc>
          <w:tcPr>
            <w:tcW w:w="373"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п/п</w:t>
            </w:r>
          </w:p>
        </w:tc>
        <w:tc>
          <w:tcPr>
            <w:tcW w:w="2164"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Объект,</w:t>
            </w:r>
          </w:p>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единица измерения</w:t>
            </w:r>
          </w:p>
        </w:tc>
        <w:tc>
          <w:tcPr>
            <w:tcW w:w="1418"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Минимально допустимый уровень обеспеченности объектами</w:t>
            </w:r>
          </w:p>
        </w:tc>
        <w:tc>
          <w:tcPr>
            <w:tcW w:w="1045"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Максимально допустимый уровень доступности объектов</w:t>
            </w:r>
          </w:p>
        </w:tc>
      </w:tr>
      <w:tr w:rsidR="00AA067F" w:rsidRPr="0070243C" w:rsidTr="00E75146">
        <w:trPr>
          <w:tblCellSpacing w:w="5" w:type="nil"/>
        </w:trPr>
        <w:tc>
          <w:tcPr>
            <w:tcW w:w="373"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w:t>
            </w:r>
          </w:p>
        </w:tc>
        <w:tc>
          <w:tcPr>
            <w:tcW w:w="2164"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2</w:t>
            </w:r>
          </w:p>
        </w:tc>
        <w:tc>
          <w:tcPr>
            <w:tcW w:w="1418"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4</w:t>
            </w:r>
          </w:p>
        </w:tc>
      </w:tr>
      <w:tr w:rsidR="00AA067F" w:rsidRPr="0070243C" w:rsidTr="00E75146">
        <w:trPr>
          <w:tblCellSpacing w:w="5" w:type="nil"/>
        </w:trPr>
        <w:tc>
          <w:tcPr>
            <w:tcW w:w="373"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60" w:lineRule="exact"/>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1</w:t>
            </w:r>
          </w:p>
        </w:tc>
        <w:tc>
          <w:tcPr>
            <w:tcW w:w="2164"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60" w:lineRule="exact"/>
              <w:jc w:val="both"/>
              <w:rPr>
                <w:rFonts w:ascii="Times New Roman" w:eastAsia="Times New Roman" w:hAnsi="Times New Roman"/>
                <w:b/>
                <w:sz w:val="24"/>
                <w:szCs w:val="24"/>
                <w:lang w:eastAsia="ru-RU"/>
              </w:rPr>
            </w:pPr>
            <w:r w:rsidRPr="0070243C">
              <w:rPr>
                <w:rFonts w:ascii="Times New Roman" w:eastAsia="Times New Roman" w:hAnsi="Times New Roman"/>
                <w:b/>
                <w:sz w:val="24"/>
                <w:szCs w:val="24"/>
                <w:lang w:eastAsia="ru-RU"/>
              </w:rPr>
              <w:t>Территории общего пользования рекреационного назначения местного значения</w:t>
            </w:r>
          </w:p>
          <w:p w:rsidR="00AA067F" w:rsidRPr="0070243C" w:rsidRDefault="00AA067F" w:rsidP="00E75146">
            <w:pPr>
              <w:widowControl w:val="0"/>
              <w:autoSpaceDE w:val="0"/>
              <w:autoSpaceDN w:val="0"/>
              <w:adjustRightInd w:val="0"/>
              <w:spacing w:after="0" w:line="260" w:lineRule="exact"/>
              <w:jc w:val="both"/>
              <w:rPr>
                <w:rFonts w:ascii="Times New Roman" w:eastAsia="Times New Roman" w:hAnsi="Times New Roman"/>
                <w:sz w:val="24"/>
                <w:szCs w:val="24"/>
                <w:lang w:eastAsia="ru-RU"/>
              </w:rPr>
            </w:pPr>
          </w:p>
        </w:tc>
        <w:tc>
          <w:tcPr>
            <w:tcW w:w="1418"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45"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AA067F" w:rsidRPr="0070243C" w:rsidTr="00E75146">
        <w:trPr>
          <w:tblCellSpacing w:w="5" w:type="nil"/>
        </w:trPr>
        <w:tc>
          <w:tcPr>
            <w:tcW w:w="373" w:type="pct"/>
            <w:vMerge w:val="restar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64"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exact"/>
              <w:jc w:val="both"/>
              <w:rPr>
                <w:rFonts w:ascii="Times New Roman" w:eastAsia="Times New Roman" w:hAnsi="Times New Roman"/>
                <w:spacing w:val="-2"/>
                <w:sz w:val="24"/>
                <w:szCs w:val="24"/>
                <w:lang w:eastAsia="ru-RU"/>
              </w:rPr>
            </w:pPr>
            <w:r w:rsidRPr="0070243C">
              <w:rPr>
                <w:rFonts w:ascii="Times New Roman" w:eastAsia="Times New Roman" w:hAnsi="Times New Roman"/>
                <w:spacing w:val="-2"/>
                <w:sz w:val="24"/>
                <w:szCs w:val="24"/>
                <w:lang w:eastAsia="ru-RU"/>
              </w:rPr>
              <w:t>Размер населенного пункта:</w:t>
            </w:r>
          </w:p>
        </w:tc>
        <w:tc>
          <w:tcPr>
            <w:tcW w:w="1418"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суммарная площадь озелененных территорий общего </w:t>
            </w:r>
            <w:r w:rsidRPr="0070243C">
              <w:rPr>
                <w:rFonts w:ascii="Times New Roman" w:eastAsia="Times New Roman" w:hAnsi="Times New Roman"/>
                <w:sz w:val="24"/>
                <w:szCs w:val="24"/>
                <w:lang w:eastAsia="ru-RU"/>
              </w:rPr>
              <w:lastRenderedPageBreak/>
              <w:t xml:space="preserve">пользования, </w:t>
            </w:r>
            <w:proofErr w:type="spellStart"/>
            <w:r w:rsidRPr="0070243C">
              <w:rPr>
                <w:rFonts w:ascii="Times New Roman" w:eastAsia="Times New Roman" w:hAnsi="Times New Roman"/>
                <w:sz w:val="24"/>
                <w:szCs w:val="24"/>
                <w:lang w:eastAsia="ru-RU"/>
              </w:rPr>
              <w:t>кв.м</w:t>
            </w:r>
            <w:proofErr w:type="spellEnd"/>
            <w:r w:rsidRPr="0070243C">
              <w:rPr>
                <w:rFonts w:ascii="Times New Roman" w:eastAsia="Times New Roman" w:hAnsi="Times New Roman"/>
                <w:sz w:val="24"/>
                <w:szCs w:val="24"/>
                <w:lang w:eastAsia="ru-RU"/>
              </w:rPr>
              <w:t xml:space="preserve">/человек </w:t>
            </w:r>
          </w:p>
        </w:tc>
        <w:tc>
          <w:tcPr>
            <w:tcW w:w="1045"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AA067F" w:rsidRPr="0070243C" w:rsidTr="00E75146">
        <w:trPr>
          <w:tblCellSpacing w:w="5" w:type="nil"/>
        </w:trPr>
        <w:tc>
          <w:tcPr>
            <w:tcW w:w="373" w:type="pct"/>
            <w:vMerge/>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64"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exact"/>
              <w:jc w:val="both"/>
              <w:rPr>
                <w:rFonts w:ascii="Times New Roman" w:eastAsia="Times New Roman" w:hAnsi="Times New Roman"/>
                <w:b/>
                <w:sz w:val="24"/>
                <w:szCs w:val="24"/>
                <w:lang w:eastAsia="ru-RU"/>
              </w:rPr>
            </w:pPr>
            <w:r w:rsidRPr="0070243C">
              <w:rPr>
                <w:rFonts w:ascii="Times New Roman" w:eastAsia="Times New Roman" w:hAnsi="Times New Roman"/>
                <w:sz w:val="24"/>
                <w:szCs w:val="24"/>
                <w:lang w:eastAsia="ru-RU"/>
              </w:rPr>
              <w:t>Сельский населенный пункт</w:t>
            </w:r>
          </w:p>
        </w:tc>
        <w:tc>
          <w:tcPr>
            <w:tcW w:w="1418"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12</w:t>
            </w:r>
          </w:p>
        </w:tc>
        <w:tc>
          <w:tcPr>
            <w:tcW w:w="1045" w:type="pct"/>
            <w:tcBorders>
              <w:top w:val="single" w:sz="4" w:space="0" w:color="auto"/>
              <w:left w:val="single" w:sz="4" w:space="0" w:color="auto"/>
              <w:bottom w:val="single" w:sz="4" w:space="0" w:color="auto"/>
              <w:right w:val="single" w:sz="4" w:space="0" w:color="auto"/>
            </w:tcBorders>
          </w:tcPr>
          <w:p w:rsidR="00AA067F" w:rsidRPr="0070243C" w:rsidRDefault="00AA067F" w:rsidP="00E75146">
            <w:pPr>
              <w:widowControl w:val="0"/>
              <w:autoSpaceDE w:val="0"/>
              <w:autoSpaceDN w:val="0"/>
              <w:adjustRightInd w:val="0"/>
              <w:spacing w:after="0" w:line="240" w:lineRule="auto"/>
              <w:jc w:val="both"/>
              <w:rPr>
                <w:rFonts w:ascii="Times New Roman" w:eastAsia="Times New Roman" w:hAnsi="Times New Roman"/>
                <w:sz w:val="24"/>
                <w:szCs w:val="24"/>
                <w:lang w:eastAsia="ru-RU"/>
              </w:rPr>
            </w:pPr>
            <w:smartTag w:uri="urn:schemas-microsoft-com:office:smarttags" w:element="metricconverter">
              <w:smartTagPr>
                <w:attr w:name="ProductID" w:val="1,5 км"/>
              </w:smartTagPr>
              <w:r w:rsidRPr="0070243C">
                <w:rPr>
                  <w:rFonts w:ascii="Times New Roman" w:eastAsia="Times New Roman" w:hAnsi="Times New Roman"/>
                  <w:sz w:val="24"/>
                  <w:szCs w:val="24"/>
                  <w:lang w:eastAsia="ru-RU"/>
                </w:rPr>
                <w:t>1,5 км</w:t>
              </w:r>
            </w:smartTag>
          </w:p>
        </w:tc>
      </w:tr>
    </w:tbl>
    <w:p w:rsidR="00AA067F" w:rsidRPr="0070243C" w:rsidRDefault="00AA067F" w:rsidP="00AA067F">
      <w:pPr>
        <w:autoSpaceDE w:val="0"/>
        <w:autoSpaceDN w:val="0"/>
        <w:adjustRightInd w:val="0"/>
        <w:spacing w:after="0" w:line="360" w:lineRule="auto"/>
        <w:jc w:val="both"/>
        <w:rPr>
          <w:rFonts w:ascii="Times New Roman" w:eastAsia="Times New Roman" w:hAnsi="Times New Roman"/>
          <w:sz w:val="24"/>
          <w:szCs w:val="24"/>
          <w:lang w:eastAsia="ru-RU"/>
        </w:rPr>
      </w:pPr>
    </w:p>
    <w:p w:rsidR="00AA067F" w:rsidRPr="0070243C" w:rsidRDefault="00AA067F" w:rsidP="00AA067F">
      <w:pPr>
        <w:autoSpaceDE w:val="0"/>
        <w:autoSpaceDN w:val="0"/>
        <w:adjustRightInd w:val="0"/>
        <w:spacing w:after="0" w:line="360" w:lineRule="auto"/>
        <w:ind w:right="-1"/>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Примечания: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w:t>
      </w:r>
      <w:proofErr w:type="gramStart"/>
      <w:r w:rsidRPr="0070243C">
        <w:rPr>
          <w:rFonts w:ascii="Times New Roman" w:eastAsia="Times New Roman" w:hAnsi="Times New Roman"/>
          <w:sz w:val="24"/>
          <w:szCs w:val="24"/>
          <w:lang w:eastAsia="ru-RU"/>
        </w:rPr>
        <w:t>с  приложением</w:t>
      </w:r>
      <w:proofErr w:type="gramEnd"/>
      <w:r w:rsidRPr="0070243C">
        <w:rPr>
          <w:rFonts w:ascii="Times New Roman" w:eastAsia="Times New Roman" w:hAnsi="Times New Roman"/>
          <w:sz w:val="24"/>
          <w:szCs w:val="24"/>
          <w:lang w:eastAsia="ru-RU"/>
        </w:rPr>
        <w:t xml:space="preserve"> Ж СП 42.13330.2011 или заданием на проектирование таких объектов. </w:t>
      </w:r>
    </w:p>
    <w:p w:rsidR="00AA067F" w:rsidRPr="0070243C" w:rsidRDefault="00AA067F" w:rsidP="00AA067F">
      <w:pPr>
        <w:autoSpaceDE w:val="0"/>
        <w:autoSpaceDN w:val="0"/>
        <w:adjustRightInd w:val="0"/>
        <w:spacing w:after="0" w:line="240" w:lineRule="auto"/>
        <w:ind w:firstLine="539"/>
        <w:jc w:val="both"/>
        <w:rPr>
          <w:rFonts w:ascii="Times New Roman" w:eastAsia="Times New Roman" w:hAnsi="Times New Roman"/>
          <w:b/>
          <w:spacing w:val="-2"/>
          <w:sz w:val="24"/>
          <w:szCs w:val="24"/>
          <w:lang w:eastAsia="ru-RU"/>
        </w:rPr>
      </w:pPr>
    </w:p>
    <w:p w:rsidR="00AA067F" w:rsidRPr="0070243C" w:rsidRDefault="00AA067F" w:rsidP="00AA067F">
      <w:pPr>
        <w:autoSpaceDE w:val="0"/>
        <w:autoSpaceDN w:val="0"/>
        <w:adjustRightInd w:val="0"/>
        <w:spacing w:after="0" w:line="240" w:lineRule="auto"/>
        <w:ind w:left="1100" w:hanging="400"/>
        <w:jc w:val="both"/>
        <w:rPr>
          <w:rFonts w:ascii="Times New Roman" w:eastAsia="Times New Roman" w:hAnsi="Times New Roman"/>
          <w:b/>
          <w:spacing w:val="-2"/>
          <w:sz w:val="24"/>
          <w:szCs w:val="24"/>
          <w:lang w:eastAsia="ru-RU"/>
        </w:rPr>
      </w:pPr>
      <w:r w:rsidRPr="0070243C">
        <w:rPr>
          <w:rFonts w:ascii="Times New Roman" w:eastAsia="Times New Roman" w:hAnsi="Times New Roman"/>
          <w:b/>
          <w:spacing w:val="-2"/>
          <w:sz w:val="24"/>
          <w:szCs w:val="24"/>
          <w:lang w:eastAsia="ru-RU"/>
        </w:rPr>
        <w:t>3. Материалы по обоснованию расчетных показателей, содержащихся в основной части нормативов градостроительного проектирования</w:t>
      </w:r>
    </w:p>
    <w:p w:rsidR="00AA067F" w:rsidRPr="0070243C" w:rsidRDefault="00AA067F" w:rsidP="00AA067F">
      <w:pPr>
        <w:autoSpaceDE w:val="0"/>
        <w:autoSpaceDN w:val="0"/>
        <w:adjustRightInd w:val="0"/>
        <w:spacing w:after="0" w:line="360" w:lineRule="auto"/>
        <w:ind w:firstLine="540"/>
        <w:jc w:val="both"/>
        <w:rPr>
          <w:rFonts w:ascii="Times New Roman" w:eastAsia="Times New Roman" w:hAnsi="Times New Roman"/>
          <w:spacing w:val="-2"/>
          <w:sz w:val="24"/>
          <w:szCs w:val="24"/>
          <w:lang w:eastAsia="ru-RU"/>
        </w:rPr>
      </w:pPr>
    </w:p>
    <w:p w:rsidR="00AA067F" w:rsidRPr="0070243C" w:rsidRDefault="00AA067F" w:rsidP="00AA067F">
      <w:pPr>
        <w:shd w:val="clear" w:color="auto" w:fill="FFFFFF"/>
        <w:spacing w:after="0" w:line="360" w:lineRule="auto"/>
        <w:ind w:right="-1"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w:t>
      </w:r>
    </w:p>
    <w:p w:rsidR="00AA067F" w:rsidRPr="0070243C" w:rsidRDefault="00AA067F" w:rsidP="00AA067F">
      <w:pPr>
        <w:autoSpaceDE w:val="0"/>
        <w:autoSpaceDN w:val="0"/>
        <w:adjustRightInd w:val="0"/>
        <w:spacing w:after="0" w:line="360" w:lineRule="auto"/>
        <w:ind w:right="-1" w:firstLine="851"/>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социально-демографического состава и плотности населения на территории    муниципального образования Лопьяльское сельское поселение Уржумского района Кировской </w:t>
      </w:r>
      <w:proofErr w:type="gramStart"/>
      <w:r w:rsidRPr="0070243C">
        <w:rPr>
          <w:rFonts w:ascii="Times New Roman" w:eastAsia="Times New Roman" w:hAnsi="Times New Roman"/>
          <w:sz w:val="24"/>
          <w:szCs w:val="24"/>
          <w:lang w:eastAsia="ru-RU"/>
        </w:rPr>
        <w:t>области :</w:t>
      </w:r>
      <w:proofErr w:type="gramEnd"/>
      <w:r w:rsidRPr="0070243C">
        <w:rPr>
          <w:rFonts w:ascii="Times New Roman" w:eastAsia="Times New Roman" w:hAnsi="Times New Roman"/>
          <w:sz w:val="24"/>
          <w:szCs w:val="24"/>
          <w:lang w:eastAsia="ru-RU"/>
        </w:rPr>
        <w:t xml:space="preserve">   на 01.01.2015 численность постоянного населения поселения  составила 1633 человек, численность населения трудоспособного возраста на 01.01.2015 составляла 926 человек, моложе трудоспособного возраста 328 человек, старше трудоспособного возраста 379 человек. Плотность населения Лопьяльского сельского поселения Уржумского района на 01.01.2015 составила 8,3 человека на 1 квадратный километр;</w:t>
      </w:r>
    </w:p>
    <w:p w:rsidR="00AA067F" w:rsidRPr="0070243C" w:rsidRDefault="00AA067F" w:rsidP="00AA067F">
      <w:pPr>
        <w:spacing w:after="0" w:line="360" w:lineRule="auto"/>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              планов и программ комплексного социально-экономического развития муниципального образования (решение Лопьяльской сельской Думы от 18.12.2015 № 9/25 Об утверждении муниципальной программы направленной на развитие общественной инфраструктуры Лопьяльского сельского поселения Уржумского района Кировской </w:t>
      </w:r>
      <w:proofErr w:type="gramStart"/>
      <w:r w:rsidRPr="0070243C">
        <w:rPr>
          <w:rFonts w:ascii="Times New Roman" w:eastAsia="Times New Roman" w:hAnsi="Times New Roman"/>
          <w:sz w:val="24"/>
          <w:szCs w:val="24"/>
          <w:lang w:eastAsia="ru-RU"/>
        </w:rPr>
        <w:t>области )</w:t>
      </w:r>
      <w:proofErr w:type="gramEnd"/>
      <w:r w:rsidRPr="0070243C">
        <w:rPr>
          <w:rFonts w:ascii="Times New Roman" w:eastAsia="Times New Roman" w:hAnsi="Times New Roman"/>
          <w:sz w:val="24"/>
          <w:szCs w:val="24"/>
          <w:lang w:eastAsia="ru-RU"/>
        </w:rPr>
        <w:t>;</w:t>
      </w:r>
    </w:p>
    <w:p w:rsidR="00AA067F" w:rsidRPr="0070243C" w:rsidRDefault="00AA067F" w:rsidP="00AA067F">
      <w:pPr>
        <w:autoSpaceDE w:val="0"/>
        <w:autoSpaceDN w:val="0"/>
        <w:adjustRightInd w:val="0"/>
        <w:spacing w:after="0" w:line="360" w:lineRule="auto"/>
        <w:ind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предложений заинтересованных лиц;</w:t>
      </w:r>
    </w:p>
    <w:p w:rsidR="00AA067F" w:rsidRPr="0070243C" w:rsidRDefault="00AA067F" w:rsidP="00AA067F">
      <w:pPr>
        <w:autoSpaceDE w:val="0"/>
        <w:autoSpaceDN w:val="0"/>
        <w:adjustRightInd w:val="0"/>
        <w:spacing w:after="0" w:line="360" w:lineRule="auto"/>
        <w:ind w:firstLine="697"/>
        <w:jc w:val="both"/>
        <w:rPr>
          <w:rFonts w:ascii="Times New Roman" w:eastAsia="Times New Roman" w:hAnsi="Times New Roman"/>
          <w:spacing w:val="-8"/>
          <w:sz w:val="24"/>
          <w:szCs w:val="24"/>
          <w:lang w:eastAsia="ru-RU"/>
        </w:rPr>
      </w:pPr>
      <w:r w:rsidRPr="0070243C">
        <w:rPr>
          <w:rFonts w:ascii="Times New Roman" w:eastAsia="Times New Roman" w:hAnsi="Times New Roman"/>
          <w:spacing w:val="-8"/>
          <w:sz w:val="24"/>
          <w:szCs w:val="24"/>
          <w:lang w:eastAsia="ru-RU"/>
        </w:rPr>
        <w:t>федерального законодательства, иных градостроительных показателей и норм;</w:t>
      </w:r>
    </w:p>
    <w:p w:rsidR="00AA067F" w:rsidRPr="0070243C" w:rsidRDefault="00AA067F" w:rsidP="00AA067F">
      <w:pPr>
        <w:autoSpaceDE w:val="0"/>
        <w:autoSpaceDN w:val="0"/>
        <w:adjustRightInd w:val="0"/>
        <w:spacing w:after="0" w:line="360" w:lineRule="auto"/>
        <w:ind w:firstLine="697"/>
        <w:jc w:val="both"/>
        <w:rPr>
          <w:rFonts w:ascii="Times New Roman" w:eastAsia="Times New Roman" w:hAnsi="Times New Roman"/>
          <w:spacing w:val="-8"/>
          <w:sz w:val="24"/>
          <w:szCs w:val="24"/>
          <w:lang w:eastAsia="ru-RU"/>
        </w:rPr>
      </w:pPr>
      <w:r w:rsidRPr="0070243C">
        <w:rPr>
          <w:rFonts w:ascii="Times New Roman" w:eastAsia="Times New Roman" w:hAnsi="Times New Roman"/>
          <w:spacing w:val="-8"/>
          <w:sz w:val="24"/>
          <w:szCs w:val="24"/>
          <w:lang w:eastAsia="ru-RU"/>
        </w:rPr>
        <w:t>региональных нормативов градостроительного проектирования Кировской области, утверждённых постановлением Правительства Кировской области от 30.12.2014 № 19/261;</w:t>
      </w:r>
    </w:p>
    <w:p w:rsidR="00AA067F" w:rsidRPr="0070243C" w:rsidRDefault="00AA067F" w:rsidP="00AA067F">
      <w:pPr>
        <w:autoSpaceDE w:val="0"/>
        <w:autoSpaceDN w:val="0"/>
        <w:adjustRightInd w:val="0"/>
        <w:spacing w:after="0" w:line="360" w:lineRule="auto"/>
        <w:ind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Местные нормативы направлены на повышение благоприятных условий жизни населения муниципального образования Лопьяльское сельское поселение Уржумского района Кировской области, устойчивое развитие его территорий.</w:t>
      </w:r>
    </w:p>
    <w:p w:rsidR="00AA067F" w:rsidRPr="0070243C" w:rsidRDefault="00AA067F" w:rsidP="00AA067F">
      <w:pPr>
        <w:autoSpaceDE w:val="0"/>
        <w:autoSpaceDN w:val="0"/>
        <w:adjustRightInd w:val="0"/>
        <w:spacing w:after="0" w:line="360" w:lineRule="auto"/>
        <w:ind w:right="-1"/>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lastRenderedPageBreak/>
        <w:t xml:space="preserve">     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ландшафтно-рекреационных зон.</w:t>
      </w:r>
    </w:p>
    <w:p w:rsidR="00AA067F" w:rsidRPr="0070243C" w:rsidRDefault="00AA067F" w:rsidP="00AA067F">
      <w:pPr>
        <w:autoSpaceDE w:val="0"/>
        <w:autoSpaceDN w:val="0"/>
        <w:adjustRightInd w:val="0"/>
        <w:spacing w:after="0" w:line="360" w:lineRule="auto"/>
        <w:ind w:right="-1"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Обоснование установленных в части 2 настоящих местных нормативах расчётных показателей минимально допустимого уровня обеспеченности </w:t>
      </w:r>
      <w:proofErr w:type="gramStart"/>
      <w:r w:rsidRPr="0070243C">
        <w:rPr>
          <w:rFonts w:ascii="Times New Roman" w:eastAsia="Times New Roman" w:hAnsi="Times New Roman"/>
          <w:sz w:val="24"/>
          <w:szCs w:val="24"/>
          <w:lang w:eastAsia="ru-RU"/>
        </w:rPr>
        <w:t>объектами  и</w:t>
      </w:r>
      <w:proofErr w:type="gramEnd"/>
      <w:r w:rsidRPr="0070243C">
        <w:rPr>
          <w:rFonts w:ascii="Times New Roman" w:eastAsia="Times New Roman" w:hAnsi="Times New Roman"/>
          <w:sz w:val="24"/>
          <w:szCs w:val="24"/>
          <w:lang w:eastAsia="ru-RU"/>
        </w:rPr>
        <w:t xml:space="preserve">  расчетные показателей максимально допустимого уровня территориальной доступности таких объектов:</w:t>
      </w:r>
    </w:p>
    <w:p w:rsidR="00AA067F" w:rsidRPr="0070243C" w:rsidRDefault="00AA067F" w:rsidP="00AA067F">
      <w:pPr>
        <w:autoSpaceDE w:val="0"/>
        <w:autoSpaceDN w:val="0"/>
        <w:adjustRightInd w:val="0"/>
        <w:spacing w:after="0" w:line="360" w:lineRule="auto"/>
        <w:ind w:right="-1"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 xml:space="preserve">в </w:t>
      </w:r>
      <w:proofErr w:type="gramStart"/>
      <w:r w:rsidRPr="0070243C">
        <w:rPr>
          <w:rFonts w:ascii="Times New Roman" w:eastAsia="Times New Roman" w:hAnsi="Times New Roman"/>
          <w:sz w:val="24"/>
          <w:szCs w:val="24"/>
          <w:lang w:eastAsia="ru-RU"/>
        </w:rPr>
        <w:t>области  транспорта</w:t>
      </w:r>
      <w:proofErr w:type="gramEnd"/>
      <w:r w:rsidRPr="0070243C">
        <w:rPr>
          <w:rFonts w:ascii="Times New Roman" w:eastAsia="Times New Roman" w:hAnsi="Times New Roman"/>
          <w:sz w:val="24"/>
          <w:szCs w:val="24"/>
          <w:lang w:eastAsia="ru-RU"/>
        </w:rPr>
        <w:t xml:space="preserve"> - Федеральный закон от 08.11.2007 № 257-ФЗ «Об автомобильных дорогах и о дорожной деятельности в Российской Федерации»;</w:t>
      </w:r>
    </w:p>
    <w:p w:rsidR="00AA067F" w:rsidRPr="0070243C" w:rsidRDefault="00AA067F" w:rsidP="00AA067F">
      <w:pPr>
        <w:autoSpaceDE w:val="0"/>
        <w:autoSpaceDN w:val="0"/>
        <w:adjustRightInd w:val="0"/>
        <w:spacing w:after="0" w:line="360" w:lineRule="auto"/>
        <w:ind w:right="-1"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в области физической культуры и спорта - распоряжение Правительства РФ от 19.10.1999 № 1683р «Методика определения нормативной потребности субъектов РФ в объектах социальной инфраструктуры»;</w:t>
      </w:r>
    </w:p>
    <w:p w:rsidR="00AA067F" w:rsidRPr="0070243C" w:rsidRDefault="00AA067F" w:rsidP="00AA067F">
      <w:pPr>
        <w:autoSpaceDE w:val="0"/>
        <w:autoSpaceDN w:val="0"/>
        <w:adjustRightInd w:val="0"/>
        <w:spacing w:after="0" w:line="360" w:lineRule="auto"/>
        <w:ind w:right="-1" w:firstLine="697"/>
        <w:jc w:val="both"/>
        <w:rPr>
          <w:rFonts w:ascii="Times New Roman" w:eastAsia="Times New Roman" w:hAnsi="Times New Roman"/>
          <w:sz w:val="24"/>
          <w:szCs w:val="24"/>
          <w:lang w:eastAsia="ru-RU"/>
        </w:rPr>
      </w:pPr>
      <w:r w:rsidRPr="0070243C">
        <w:rPr>
          <w:rFonts w:ascii="Times New Roman" w:eastAsia="Times New Roman" w:hAnsi="Times New Roman"/>
          <w:sz w:val="24"/>
          <w:szCs w:val="24"/>
          <w:lang w:eastAsia="ru-RU"/>
        </w:rPr>
        <w:t>для объектов в иных областях - в соответствии с требованиями приложения Ж СП 42.13330.2011 или заданием на проектирование.</w:t>
      </w:r>
    </w:p>
    <w:p w:rsidR="00AA067F" w:rsidRPr="0070243C" w:rsidRDefault="00AA067F" w:rsidP="00AA067F">
      <w:pPr>
        <w:widowControl w:val="0"/>
        <w:spacing w:after="0" w:line="245" w:lineRule="exact"/>
        <w:ind w:right="-1"/>
        <w:jc w:val="both"/>
        <w:rPr>
          <w:rFonts w:ascii="Times New Roman" w:hAnsi="Times New Roman"/>
          <w:color w:val="000000"/>
          <w:sz w:val="24"/>
          <w:szCs w:val="24"/>
          <w:shd w:val="clear" w:color="auto" w:fill="FFFFFF"/>
          <w:lang w:eastAsia="x-none"/>
        </w:rPr>
      </w:pPr>
    </w:p>
    <w:p w:rsidR="00AA067F" w:rsidRPr="0070243C" w:rsidRDefault="00AA067F" w:rsidP="00AA067F">
      <w:pPr>
        <w:widowControl w:val="0"/>
        <w:autoSpaceDE w:val="0"/>
        <w:autoSpaceDN w:val="0"/>
        <w:adjustRightInd w:val="0"/>
        <w:rPr>
          <w:rFonts w:ascii="Times New Roman" w:eastAsia="Times New Roman" w:hAnsi="Times New Roman"/>
          <w:sz w:val="24"/>
          <w:szCs w:val="24"/>
          <w:lang w:eastAsia="ru-RU"/>
        </w:rPr>
      </w:pPr>
    </w:p>
    <w:p w:rsidR="00AA067F" w:rsidRPr="0070243C" w:rsidRDefault="00AA067F" w:rsidP="00AA067F">
      <w:pPr>
        <w:rPr>
          <w:rFonts w:ascii="Times New Roman" w:hAnsi="Times New Roman"/>
          <w:sz w:val="24"/>
          <w:szCs w:val="24"/>
        </w:rPr>
      </w:pPr>
    </w:p>
    <w:p w:rsidR="00AA067F" w:rsidRPr="0070243C" w:rsidRDefault="00AA067F" w:rsidP="00AA067F">
      <w:pPr>
        <w:suppressAutoHyphens/>
        <w:spacing w:before="720" w:after="0" w:line="240" w:lineRule="auto"/>
        <w:rPr>
          <w:rFonts w:ascii="Times New Roman" w:eastAsia="Times New Roman" w:hAnsi="Times New Roman"/>
          <w:sz w:val="24"/>
          <w:szCs w:val="24"/>
          <w:lang w:eastAsia="zh-CN"/>
        </w:rPr>
      </w:pPr>
    </w:p>
    <w:p w:rsidR="00AA067F" w:rsidRPr="0070243C" w:rsidRDefault="00AA067F" w:rsidP="00AA067F">
      <w:pPr>
        <w:suppressAutoHyphens/>
        <w:spacing w:before="720" w:after="0" w:line="240" w:lineRule="auto"/>
        <w:rPr>
          <w:rFonts w:ascii="Times New Roman" w:eastAsia="Times New Roman" w:hAnsi="Times New Roman"/>
          <w:sz w:val="24"/>
          <w:szCs w:val="24"/>
          <w:lang w:eastAsia="zh-CN"/>
        </w:rPr>
      </w:pPr>
    </w:p>
    <w:p w:rsidR="00AA067F" w:rsidRPr="0070243C" w:rsidRDefault="00AA067F" w:rsidP="00AA067F">
      <w:pPr>
        <w:suppressAutoHyphens/>
        <w:spacing w:before="720" w:after="0" w:line="240" w:lineRule="auto"/>
        <w:rPr>
          <w:rFonts w:ascii="Times New Roman" w:eastAsia="Times New Roman" w:hAnsi="Times New Roman"/>
          <w:sz w:val="24"/>
          <w:szCs w:val="24"/>
          <w:lang w:eastAsia="zh-CN"/>
        </w:rPr>
      </w:pPr>
    </w:p>
    <w:p w:rsidR="00AA067F" w:rsidRPr="0070243C" w:rsidRDefault="00AA067F" w:rsidP="00AA067F">
      <w:pPr>
        <w:rPr>
          <w:rFonts w:ascii="Times New Roman" w:hAnsi="Times New Roman"/>
          <w:sz w:val="24"/>
          <w:szCs w:val="24"/>
        </w:rPr>
      </w:pPr>
    </w:p>
    <w:p w:rsidR="00AA067F" w:rsidRPr="0070243C" w:rsidRDefault="00AA067F" w:rsidP="00AA067F">
      <w:pPr>
        <w:rPr>
          <w:rFonts w:ascii="Times New Roman" w:hAnsi="Times New Roman"/>
          <w:sz w:val="24"/>
          <w:szCs w:val="24"/>
        </w:rPr>
      </w:pPr>
    </w:p>
    <w:p w:rsidR="00C66405" w:rsidRPr="0070243C" w:rsidRDefault="00C66405">
      <w:pPr>
        <w:rPr>
          <w:rFonts w:ascii="Times New Roman" w:hAnsi="Times New Roman"/>
          <w:sz w:val="24"/>
          <w:szCs w:val="24"/>
        </w:rPr>
      </w:pPr>
    </w:p>
    <w:sectPr w:rsidR="00C66405" w:rsidRPr="00702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0B"/>
    <w:rsid w:val="00293C6D"/>
    <w:rsid w:val="002C57BE"/>
    <w:rsid w:val="0049330B"/>
    <w:rsid w:val="006A1AB8"/>
    <w:rsid w:val="0070243C"/>
    <w:rsid w:val="00AA067F"/>
    <w:rsid w:val="00C6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4A9B8F"/>
  <w15:chartTrackingRefBased/>
  <w15:docId w15:val="{E1E2AEF3-44BD-4BE7-8779-2857C67B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67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797CC10E3D999BC0BDDC948A2F3EB93CF9655926D1D5583C77E229EDB7F9CA7080E816A55AD8C2Af8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2023-09-07T11:43:00Z</dcterms:created>
  <dcterms:modified xsi:type="dcterms:W3CDTF">2023-09-07T12:56:00Z</dcterms:modified>
</cp:coreProperties>
</file>