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4C6" w:rsidRPr="001B64C6" w:rsidRDefault="001B64C6" w:rsidP="001B64C6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64C6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ЛОПЬЯЛЬСКОГО СЕЛЬСКОГО ПОСЕЛЕНИЯ</w:t>
      </w:r>
    </w:p>
    <w:p w:rsidR="001B64C6" w:rsidRDefault="001B64C6" w:rsidP="001B64C6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64C6">
        <w:rPr>
          <w:rFonts w:ascii="Times New Roman" w:eastAsia="Calibri" w:hAnsi="Times New Roman" w:cs="Times New Roman"/>
          <w:b/>
          <w:bCs/>
          <w:sz w:val="28"/>
          <w:szCs w:val="28"/>
        </w:rPr>
        <w:t>УРЖУМСКОГО РАЙОНА КИРОВСКОЙ ОБЛАСТИ</w:t>
      </w:r>
    </w:p>
    <w:p w:rsidR="001B64C6" w:rsidRDefault="001B64C6" w:rsidP="001B64C6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B64C6" w:rsidRPr="001B64C6" w:rsidRDefault="001B64C6" w:rsidP="001B64C6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64C6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1B64C6" w:rsidRPr="001B64C6" w:rsidRDefault="001B64C6" w:rsidP="001B64C6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от 18 октября 2023 года № 53</w:t>
      </w:r>
    </w:p>
    <w:p w:rsidR="001B64C6" w:rsidRDefault="001B64C6" w:rsidP="001B64C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64C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с. </w:t>
      </w:r>
      <w:proofErr w:type="spellStart"/>
      <w:r w:rsidRPr="001B64C6">
        <w:rPr>
          <w:rFonts w:ascii="Times New Roman" w:eastAsia="Calibri" w:hAnsi="Times New Roman" w:cs="Times New Roman"/>
          <w:b/>
          <w:bCs/>
          <w:sz w:val="28"/>
          <w:szCs w:val="28"/>
        </w:rPr>
        <w:t>Лопьял</w:t>
      </w:r>
      <w:proofErr w:type="spellEnd"/>
      <w:r w:rsidRPr="001B64C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Уржумского района Кировской области</w:t>
      </w:r>
    </w:p>
    <w:p w:rsidR="00722ECC" w:rsidRPr="00722ECC" w:rsidRDefault="00722ECC" w:rsidP="00722E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2ECC">
        <w:rPr>
          <w:rFonts w:ascii="Times New Roman" w:eastAsia="Calibri" w:hAnsi="Times New Roman" w:cs="Times New Roman"/>
          <w:sz w:val="28"/>
          <w:szCs w:val="28"/>
        </w:rPr>
        <w:t>О внесении изменений в Правила землепользования и застройки Лопьяльского сельского поселения Уржумского района Кировской области</w:t>
      </w:r>
    </w:p>
    <w:p w:rsidR="00722ECC" w:rsidRPr="00722ECC" w:rsidRDefault="00722ECC" w:rsidP="00722E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2ECC" w:rsidRPr="00722ECC" w:rsidRDefault="00722ECC" w:rsidP="00722E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ECC">
        <w:rPr>
          <w:rFonts w:ascii="Times New Roman" w:eastAsia="Calibri" w:hAnsi="Times New Roman" w:cs="Times New Roman"/>
          <w:sz w:val="28"/>
          <w:szCs w:val="28"/>
        </w:rPr>
        <w:t>В соответствии со статьей 28 Федерального закона от 06.10.2003 №131-ФЗ «Об общих принципах организации местного самоуправления в Российской Федерации», со статьей 32 Градостроительным кодексом Российской Федерации, на основании статьи 8 Устава муниципального образования Лопьяльского сельского поселения Уржумского района Кировской области, глава администрации ПОСТАНОВЛЯЕТ:</w:t>
      </w:r>
    </w:p>
    <w:p w:rsidR="00722ECC" w:rsidRPr="00722ECC" w:rsidRDefault="00722ECC" w:rsidP="00722ECC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ECC">
        <w:rPr>
          <w:rFonts w:ascii="Times New Roman" w:eastAsia="Calibri" w:hAnsi="Times New Roman" w:cs="Times New Roman"/>
          <w:sz w:val="28"/>
          <w:szCs w:val="28"/>
        </w:rPr>
        <w:t xml:space="preserve">Внести изменение в текстовую часть Правил землепользования и застройки Лопьяльского сельского поселения Уржумского района Кировской области» (далее – Правила), утвержденных постановлением администрации Лопьяльского сельского поселения Уржумского района Кировской области №15 от 22.04.2021, следующее: </w:t>
      </w:r>
    </w:p>
    <w:p w:rsidR="00722ECC" w:rsidRPr="00722ECC" w:rsidRDefault="00722ECC" w:rsidP="00722ECC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2ECC">
        <w:rPr>
          <w:rFonts w:ascii="Times New Roman" w:eastAsia="Andale Sans UI" w:hAnsi="Times New Roman" w:cs="Times New Roman"/>
          <w:sz w:val="28"/>
          <w:szCs w:val="28"/>
        </w:rPr>
        <w:t xml:space="preserve">В </w:t>
      </w:r>
      <w:r w:rsidRPr="00722ECC">
        <w:rPr>
          <w:rFonts w:ascii="Times New Roman" w:eastAsia="Andale Sans UI" w:hAnsi="Times New Roman" w:cs="Times New Roman"/>
          <w:b/>
          <w:sz w:val="28"/>
          <w:szCs w:val="28"/>
        </w:rPr>
        <w:t>«Предельные размеры земельных участков, в том числе их площадь»</w:t>
      </w:r>
      <w:r w:rsidRPr="00722ECC">
        <w:rPr>
          <w:rFonts w:ascii="Times New Roman" w:eastAsia="Andale Sans UI" w:hAnsi="Times New Roman" w:cs="Times New Roman"/>
          <w:sz w:val="28"/>
          <w:szCs w:val="28"/>
        </w:rPr>
        <w:t xml:space="preserve"> в видах разрешенного использования </w:t>
      </w:r>
      <w:r w:rsidRPr="00722ECC">
        <w:rPr>
          <w:rFonts w:ascii="Times New Roman" w:eastAsia="Andale Sans UI" w:hAnsi="Times New Roman" w:cs="Times New Roman"/>
          <w:b/>
          <w:sz w:val="28"/>
          <w:szCs w:val="28"/>
        </w:rPr>
        <w:t>«</w:t>
      </w:r>
      <w:r w:rsidRPr="00722ECC">
        <w:rPr>
          <w:rFonts w:ascii="Times New Roman" w:eastAsia="Calibri" w:hAnsi="Times New Roman" w:cs="Times New Roman"/>
          <w:b/>
          <w:sz w:val="28"/>
          <w:szCs w:val="28"/>
        </w:rPr>
        <w:t>Ритуальная деятельность (12.1)»</w:t>
      </w:r>
      <w:r w:rsidRPr="00722ECC">
        <w:rPr>
          <w:rFonts w:ascii="Times New Roman" w:eastAsia="Calibri" w:hAnsi="Times New Roman" w:cs="Times New Roman"/>
          <w:sz w:val="28"/>
          <w:szCs w:val="28"/>
        </w:rPr>
        <w:t xml:space="preserve"> территориальной зоны </w:t>
      </w:r>
      <w:r w:rsidRPr="00722ECC">
        <w:rPr>
          <w:rFonts w:ascii="Times New Roman" w:eastAsia="Calibri" w:hAnsi="Times New Roman" w:cs="Times New Roman"/>
          <w:b/>
          <w:sz w:val="28"/>
          <w:szCs w:val="28"/>
        </w:rPr>
        <w:t>«ЗСН.1 – зона ритуальной деятельности»</w:t>
      </w:r>
      <w:r w:rsidRPr="00722ECC">
        <w:rPr>
          <w:rFonts w:ascii="Times New Roman" w:eastAsia="Calibri" w:hAnsi="Times New Roman" w:cs="Times New Roman"/>
          <w:sz w:val="28"/>
          <w:szCs w:val="28"/>
        </w:rPr>
        <w:t xml:space="preserve"> изменить «</w:t>
      </w:r>
      <w:proofErr w:type="gramStart"/>
      <w:r w:rsidRPr="00722ECC">
        <w:rPr>
          <w:rFonts w:ascii="Times New Roman" w:eastAsia="Calibri" w:hAnsi="Times New Roman" w:cs="Times New Roman"/>
          <w:sz w:val="28"/>
          <w:szCs w:val="28"/>
        </w:rPr>
        <w:t xml:space="preserve">минимальная </w:t>
      </w:r>
      <w:r w:rsidR="002C7BAF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proofErr w:type="gramEnd"/>
      <w:r w:rsidR="002C7BAF">
        <w:rPr>
          <w:rFonts w:ascii="Times New Roman" w:eastAsia="Calibri" w:hAnsi="Times New Roman" w:cs="Times New Roman"/>
          <w:sz w:val="28"/>
          <w:szCs w:val="28"/>
        </w:rPr>
        <w:t xml:space="preserve"> 1000</w:t>
      </w:r>
      <w:r w:rsidR="00E979BD">
        <w:rPr>
          <w:rFonts w:ascii="Times New Roman" w:eastAsia="Calibri" w:hAnsi="Times New Roman" w:cs="Times New Roman"/>
          <w:sz w:val="28"/>
          <w:szCs w:val="28"/>
        </w:rPr>
        <w:t>0</w:t>
      </w:r>
      <w:r w:rsidRPr="00722ECC">
        <w:rPr>
          <w:rFonts w:ascii="Times New Roman" w:eastAsia="Calibri" w:hAnsi="Times New Roman" w:cs="Times New Roman"/>
          <w:sz w:val="28"/>
          <w:szCs w:val="28"/>
        </w:rPr>
        <w:t xml:space="preserve">кв.м» на </w:t>
      </w:r>
      <w:r w:rsidRPr="00722ECC">
        <w:rPr>
          <w:rFonts w:ascii="Times New Roman" w:eastAsia="Calibri" w:hAnsi="Times New Roman" w:cs="Times New Roman"/>
          <w:b/>
          <w:sz w:val="28"/>
          <w:szCs w:val="28"/>
        </w:rPr>
        <w:t>«минимальная – 2000</w:t>
      </w:r>
      <w:bookmarkStart w:id="0" w:name="_GoBack"/>
      <w:bookmarkEnd w:id="0"/>
      <w:r w:rsidRPr="00722ECC">
        <w:rPr>
          <w:rFonts w:ascii="Times New Roman" w:eastAsia="Calibri" w:hAnsi="Times New Roman" w:cs="Times New Roman"/>
          <w:b/>
          <w:sz w:val="28"/>
          <w:szCs w:val="28"/>
        </w:rPr>
        <w:t>кв.м».</w:t>
      </w:r>
    </w:p>
    <w:p w:rsidR="00722ECC" w:rsidRPr="00722ECC" w:rsidRDefault="00722ECC" w:rsidP="00722ECC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ECC">
        <w:rPr>
          <w:rFonts w:ascii="Times New Roman" w:eastAsia="Andale Sans UI" w:hAnsi="Times New Roman" w:cs="Times New Roman"/>
          <w:sz w:val="28"/>
          <w:szCs w:val="28"/>
        </w:rPr>
        <w:t xml:space="preserve">Утвердить в новой редакции Приложение 4 (координатное описание территориальной зоны Р.2); Карту градостроительного зонирования д. </w:t>
      </w:r>
      <w:proofErr w:type="spellStart"/>
      <w:r w:rsidRPr="00722ECC">
        <w:rPr>
          <w:rFonts w:ascii="Times New Roman" w:eastAsia="Andale Sans UI" w:hAnsi="Times New Roman" w:cs="Times New Roman"/>
          <w:sz w:val="28"/>
          <w:szCs w:val="28"/>
        </w:rPr>
        <w:t>Толгозино</w:t>
      </w:r>
      <w:proofErr w:type="spellEnd"/>
      <w:r w:rsidRPr="00722ECC">
        <w:rPr>
          <w:rFonts w:ascii="Times New Roman" w:eastAsia="Andale Sans UI" w:hAnsi="Times New Roman" w:cs="Times New Roman"/>
          <w:sz w:val="28"/>
          <w:szCs w:val="28"/>
        </w:rPr>
        <w:t>; Карту градостроительного зонирования поселения.</w:t>
      </w:r>
    </w:p>
    <w:p w:rsidR="00722ECC" w:rsidRPr="00722ECC" w:rsidRDefault="00722ECC" w:rsidP="00722ECC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ECC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момента его опубликования.</w:t>
      </w:r>
    </w:p>
    <w:p w:rsidR="00722ECC" w:rsidRPr="00722ECC" w:rsidRDefault="00722ECC" w:rsidP="00722ECC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E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Утвержденное изменение Правил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 и на официальном сайте администрации Уржумского муниципального района.</w:t>
      </w:r>
    </w:p>
    <w:p w:rsidR="00722ECC" w:rsidRPr="001B64C6" w:rsidRDefault="00722ECC" w:rsidP="00E307BD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64C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Контроль за исполнением настоящего постановления оставляю за собой.</w:t>
      </w:r>
    </w:p>
    <w:p w:rsidR="00722ECC" w:rsidRPr="00722ECC" w:rsidRDefault="00722ECC" w:rsidP="00722EC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22ECC" w:rsidRPr="00722ECC" w:rsidRDefault="00722ECC" w:rsidP="00722E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ECC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</w:t>
      </w:r>
    </w:p>
    <w:p w:rsidR="00722ECC" w:rsidRPr="00722ECC" w:rsidRDefault="00722ECC" w:rsidP="00722E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ECC">
        <w:rPr>
          <w:rFonts w:ascii="Times New Roman" w:eastAsia="Calibri" w:hAnsi="Times New Roman" w:cs="Times New Roman"/>
          <w:sz w:val="28"/>
          <w:szCs w:val="28"/>
        </w:rPr>
        <w:t>Лопьяльского сельского поселения                                         А.В. Комиссарова</w:t>
      </w:r>
    </w:p>
    <w:p w:rsidR="00613318" w:rsidRDefault="00613318"/>
    <w:sectPr w:rsidR="00613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F065A"/>
    <w:multiLevelType w:val="multilevel"/>
    <w:tmpl w:val="081C8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69"/>
    <w:rsid w:val="001B64C6"/>
    <w:rsid w:val="002C7BAF"/>
    <w:rsid w:val="00613318"/>
    <w:rsid w:val="00722ECC"/>
    <w:rsid w:val="009C7569"/>
    <w:rsid w:val="00E979BD"/>
    <w:rsid w:val="00F2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16A2"/>
  <w15:chartTrackingRefBased/>
  <w15:docId w15:val="{FA713872-AE8A-43FB-AF05-9C87D88C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6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2023-11-10T11:11:00Z</cp:lastPrinted>
  <dcterms:created xsi:type="dcterms:W3CDTF">2023-10-06T07:45:00Z</dcterms:created>
  <dcterms:modified xsi:type="dcterms:W3CDTF">2023-11-10T11:13:00Z</dcterms:modified>
</cp:coreProperties>
</file>