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31" w:rsidRPr="00500362" w:rsidRDefault="00B04231" w:rsidP="00B04231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500362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ЛОПЬЯЛЬСКАЯ СЕЛЬСКАЯ ДУМА              </w:t>
      </w:r>
    </w:p>
    <w:p w:rsidR="00B04231" w:rsidRPr="00500362" w:rsidRDefault="00B04231" w:rsidP="00B04231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500362">
        <w:rPr>
          <w:rFonts w:eastAsia="Lucida Sans Unicode"/>
          <w:b/>
          <w:kern w:val="2"/>
          <w:sz w:val="28"/>
          <w:szCs w:val="28"/>
          <w:lang w:eastAsia="zh-CN" w:bidi="hi-IN"/>
        </w:rPr>
        <w:t>УРЖУМСКОГО РАЙОНА КИРОВСКОЙ ОБЛАСТИ</w:t>
      </w:r>
    </w:p>
    <w:p w:rsidR="00B04231" w:rsidRPr="00500362" w:rsidRDefault="00B04231" w:rsidP="00B04231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500362">
        <w:rPr>
          <w:rFonts w:eastAsia="Lucida Sans Unicode"/>
          <w:b/>
          <w:kern w:val="2"/>
          <w:sz w:val="28"/>
          <w:szCs w:val="28"/>
          <w:lang w:eastAsia="zh-CN" w:bidi="hi-IN"/>
        </w:rPr>
        <w:t>ПЯТОГО СОЗЫВА</w:t>
      </w:r>
    </w:p>
    <w:p w:rsidR="00B04231" w:rsidRPr="00500362" w:rsidRDefault="00B04231" w:rsidP="00B04231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B04231" w:rsidRPr="00500362" w:rsidRDefault="00B04231" w:rsidP="00B04231">
      <w:pPr>
        <w:widowControl w:val="0"/>
        <w:suppressAutoHyphens/>
        <w:jc w:val="center"/>
        <w:rPr>
          <w:rFonts w:eastAsia="Lucida Sans Unicode" w:cs="Mangal"/>
          <w:b/>
          <w:kern w:val="2"/>
          <w:lang w:eastAsia="zh-CN" w:bidi="hi-IN"/>
        </w:rPr>
      </w:pPr>
      <w:r w:rsidRPr="00500362">
        <w:rPr>
          <w:rFonts w:eastAsia="Lucida Sans Unicode" w:cs="Mangal"/>
          <w:b/>
          <w:kern w:val="2"/>
          <w:lang w:eastAsia="zh-CN" w:bidi="hi-IN"/>
        </w:rPr>
        <w:t>РЕШЕНИЕ</w:t>
      </w:r>
    </w:p>
    <w:p w:rsidR="00B04231" w:rsidRPr="00500362" w:rsidRDefault="00B04231" w:rsidP="00B04231">
      <w:pPr>
        <w:spacing w:after="60"/>
        <w:jc w:val="center"/>
        <w:outlineLvl w:val="1"/>
        <w:rPr>
          <w:rFonts w:ascii="Arial" w:hAnsi="Arial" w:cs="Arial"/>
          <w:lang w:eastAsia="zh-CN" w:bidi="hi-IN"/>
        </w:rPr>
      </w:pPr>
    </w:p>
    <w:p w:rsidR="00B04231" w:rsidRPr="00500362" w:rsidRDefault="00B04231" w:rsidP="00B04231">
      <w:pPr>
        <w:spacing w:after="160" w:line="259" w:lineRule="auto"/>
        <w:jc w:val="center"/>
        <w:rPr>
          <w:rFonts w:eastAsia="Calibri"/>
          <w:sz w:val="26"/>
          <w:szCs w:val="26"/>
        </w:rPr>
      </w:pPr>
      <w:r w:rsidRPr="00500362">
        <w:rPr>
          <w:rFonts w:eastAsia="Calibri"/>
          <w:sz w:val="26"/>
          <w:szCs w:val="26"/>
          <w:lang w:eastAsia="en-US"/>
        </w:rPr>
        <w:t>от 27 декабря 2022 года № 4/15</w:t>
      </w:r>
    </w:p>
    <w:p w:rsidR="00B04231" w:rsidRPr="00500362" w:rsidRDefault="00B04231" w:rsidP="00B04231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500362">
        <w:rPr>
          <w:rFonts w:eastAsia="Calibri"/>
          <w:sz w:val="26"/>
          <w:szCs w:val="26"/>
          <w:lang w:eastAsia="en-US"/>
        </w:rPr>
        <w:t>Лопьял</w:t>
      </w:r>
      <w:proofErr w:type="spellEnd"/>
      <w:r w:rsidRPr="00500362">
        <w:rPr>
          <w:rFonts w:eastAsia="Calibri"/>
          <w:sz w:val="26"/>
          <w:szCs w:val="26"/>
          <w:lang w:eastAsia="en-US"/>
        </w:rPr>
        <w:t xml:space="preserve"> Уржумского района Кировской области</w:t>
      </w:r>
    </w:p>
    <w:p w:rsidR="00B04231" w:rsidRPr="00500362" w:rsidRDefault="00B04231" w:rsidP="00B04231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500362">
        <w:rPr>
          <w:rFonts w:eastAsia="Calibri"/>
          <w:b/>
          <w:sz w:val="26"/>
          <w:szCs w:val="26"/>
          <w:lang w:eastAsia="en-US"/>
        </w:rPr>
        <w:t xml:space="preserve">О   бюджете   Лопьяльского сельского поселения </w:t>
      </w:r>
    </w:p>
    <w:p w:rsidR="00B04231" w:rsidRPr="00500362" w:rsidRDefault="00B04231" w:rsidP="00B04231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b/>
          <w:sz w:val="26"/>
          <w:szCs w:val="26"/>
          <w:lang w:eastAsia="en-US"/>
        </w:rPr>
        <w:t>на 2023 год и на плановый период 2024 и 2025 годов</w:t>
      </w:r>
    </w:p>
    <w:p w:rsidR="00B04231" w:rsidRPr="00500362" w:rsidRDefault="00B04231" w:rsidP="00B04231">
      <w:pPr>
        <w:jc w:val="both"/>
        <w:rPr>
          <w:sz w:val="26"/>
          <w:szCs w:val="26"/>
        </w:rPr>
      </w:pP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  В соответствии со статьями 9, 153 Бюджетного кодекса Российской Федерации, пункта 1 части 1 статьи 15 Федерального  закона  от 06.10.2003 № 131-ФЗ «Об общих принципах организации органов местного самоуправления в Российской Федерации», статьями 24,25 Устава муниципального образования Лопьяльское сельское поселение Уржумского района Кировской области, «Положения о бюджетном процессе в муниципальном образовании Лопьяльское сельское поселение Уржумского района  Кировской области», утвержденного решением Лопьяльской сельской Думы от 15.11.2013 №6/13, </w:t>
      </w:r>
      <w:proofErr w:type="spellStart"/>
      <w:r w:rsidRPr="00500362">
        <w:rPr>
          <w:rFonts w:eastAsia="Calibri"/>
          <w:sz w:val="26"/>
          <w:szCs w:val="26"/>
          <w:lang w:eastAsia="en-US"/>
        </w:rPr>
        <w:t>Лопьяльская</w:t>
      </w:r>
      <w:proofErr w:type="spellEnd"/>
      <w:r w:rsidRPr="00500362">
        <w:rPr>
          <w:rFonts w:eastAsia="Calibri"/>
          <w:sz w:val="26"/>
          <w:szCs w:val="26"/>
          <w:lang w:eastAsia="en-US"/>
        </w:rPr>
        <w:t xml:space="preserve"> сельская Дума решила: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</w:r>
      <w:r w:rsidRPr="00500362">
        <w:rPr>
          <w:rFonts w:eastAsia="Calibri"/>
          <w:b/>
          <w:bCs/>
          <w:sz w:val="26"/>
          <w:szCs w:val="26"/>
          <w:lang w:eastAsia="en-US"/>
        </w:rPr>
        <w:t xml:space="preserve">Статья 1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 xml:space="preserve">1. Утвердить основные характеристики бюджета Лопьяльского сельского поселения на 2023 год: </w:t>
      </w:r>
    </w:p>
    <w:p w:rsidR="00B04231" w:rsidRPr="00500362" w:rsidRDefault="00B04231" w:rsidP="00B04231">
      <w:pPr>
        <w:numPr>
          <w:ilvl w:val="0"/>
          <w:numId w:val="1"/>
        </w:numPr>
        <w:spacing w:after="160" w:line="259" w:lineRule="auto"/>
        <w:ind w:left="705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общий объем доходов бюджета Лопьяльского сельского поселения в сумме 6725,200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proofErr w:type="gram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500362">
        <w:rPr>
          <w:rFonts w:eastAsia="Calibri"/>
          <w:sz w:val="26"/>
          <w:szCs w:val="26"/>
          <w:lang w:eastAsia="en-US"/>
        </w:rPr>
        <w:t>;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 xml:space="preserve">2) общий объем расходов бюджета Лопьяльского сельского поселения в сумме 6725,200 </w:t>
      </w:r>
      <w:proofErr w:type="spellStart"/>
      <w:proofErr w:type="gram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500362">
        <w:rPr>
          <w:rFonts w:eastAsia="Calibri"/>
          <w:sz w:val="26"/>
          <w:szCs w:val="26"/>
          <w:lang w:eastAsia="en-US"/>
        </w:rPr>
        <w:t>;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 xml:space="preserve">3) дефицит бюджета Лопьяльского сельского поселения в сумме 0 тыс. рублей.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   2.  Утвердить основные характеристики бюджета Лопьяльского сельского поселения на 2024 год и на 2025 год: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1) общий объем доходов бюджета Лопьяльского сельского поселения на 2024 год в сумме 6724,700 тыс. рублей и на 2025 год в сумме 6 785,420 тыс. рублей;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lastRenderedPageBreak/>
        <w:tab/>
        <w:t>2) общий объем расходов бюджета Лопьяльского сельского поселения на 2024 год в сумме 6724, 700тыс.рублей и на 2025 год в сумме 6 785,420 тыс. рублей;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 xml:space="preserve">3) дефицит бюджета Лопьяльского сельского поселения на 2024 год в сумме 0 тыс. рублей и на 2025 год в сумме 0 тыс. рублей.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</w:r>
      <w:r w:rsidRPr="00500362">
        <w:rPr>
          <w:rFonts w:eastAsia="Calibri"/>
          <w:b/>
          <w:bCs/>
          <w:sz w:val="26"/>
          <w:szCs w:val="26"/>
          <w:lang w:eastAsia="en-US"/>
        </w:rPr>
        <w:t>Статья 2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1. Утвердить перечень и коды главных распорядителей средств бюджета Лопьяльского сельского поселения согласно приложению 1 к настоящему Решению.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 xml:space="preserve">2.  Утвердить перечень и коды статей и видов источников финансирования дефицита бюджета Лопьяльского сельского поселения согласно приложению 2 к настоящему Решению.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</w:r>
      <w:r w:rsidRPr="00500362">
        <w:rPr>
          <w:rFonts w:eastAsia="Calibri"/>
          <w:b/>
          <w:bCs/>
          <w:sz w:val="26"/>
          <w:szCs w:val="26"/>
          <w:lang w:eastAsia="en-US"/>
        </w:rPr>
        <w:t>Статья 3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Утвердить в пределах общего объема доходов бюджета Лопьяльского сельского поселения, установленного статьей 1 настоящего Решения, объемы поступления доходов бюджета Лопьяльского сельского поселения по налоговым и неналоговым доходам по статьям, по безвозмездным поступлениям по подстатьям классификации доходов бюджетов:</w:t>
      </w:r>
    </w:p>
    <w:p w:rsidR="00B04231" w:rsidRPr="00500362" w:rsidRDefault="00B04231" w:rsidP="00B04231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2023 год,</w:t>
      </w:r>
      <w:r w:rsidRPr="0050036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500362">
        <w:rPr>
          <w:rFonts w:eastAsia="Calibri"/>
          <w:sz w:val="26"/>
          <w:szCs w:val="26"/>
          <w:lang w:eastAsia="en-US"/>
        </w:rPr>
        <w:t>согласно приложению 3 к настоящему Решению;</w:t>
      </w:r>
    </w:p>
    <w:p w:rsidR="00B04231" w:rsidRPr="00500362" w:rsidRDefault="00B04231" w:rsidP="00B04231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2024 и 2025 годы согласно приложению 4 к настоящему Решению.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С</w:t>
      </w:r>
      <w:r w:rsidRPr="00500362">
        <w:rPr>
          <w:rFonts w:eastAsia="Calibri"/>
          <w:b/>
          <w:bCs/>
          <w:sz w:val="26"/>
          <w:szCs w:val="26"/>
          <w:lang w:eastAsia="en-US"/>
        </w:rPr>
        <w:t>татья 4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Утвердить в пределах общего объема расходов бюджета Лопьяльского сельского поселения, установленного статьей 1 настоящего Решения, распределение бюджетных ассигнований по разделам и подразделам классификации расходов бюджетов:</w:t>
      </w:r>
    </w:p>
    <w:p w:rsidR="00B04231" w:rsidRPr="00500362" w:rsidRDefault="00B04231" w:rsidP="00B04231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2023 год, согласно приложению 5 к настоящему Решению;</w:t>
      </w:r>
    </w:p>
    <w:p w:rsidR="00B04231" w:rsidRPr="00500362" w:rsidRDefault="00B04231" w:rsidP="00B04231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2024 и 2025 годы согласно приложению 6 к настоящему Решению.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  <w:r w:rsidRPr="00500362">
        <w:rPr>
          <w:rFonts w:eastAsia="Calibri"/>
          <w:b/>
          <w:sz w:val="26"/>
          <w:szCs w:val="26"/>
          <w:lang w:eastAsia="en-US"/>
        </w:rPr>
        <w:t>Статья 5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Утвердить в пределах общего объема расходов бюджета Лопьяльского 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B04231" w:rsidRPr="00500362" w:rsidRDefault="00B04231" w:rsidP="00B04231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lastRenderedPageBreak/>
        <w:t>на 2023 год, согласно приложению 7 к настоящему Решению;</w:t>
      </w:r>
    </w:p>
    <w:p w:rsidR="00B04231" w:rsidRPr="00500362" w:rsidRDefault="00B04231" w:rsidP="00B04231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2024 и 2025 годы согласно приложению 8 к настоящему Решению.</w:t>
      </w:r>
    </w:p>
    <w:p w:rsidR="00B04231" w:rsidRPr="00500362" w:rsidRDefault="00B04231" w:rsidP="00B04231">
      <w:pPr>
        <w:spacing w:after="160" w:line="259" w:lineRule="auto"/>
        <w:ind w:left="660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t>Статья 6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ab/>
        <w:t xml:space="preserve">Утвердить ведомственную структуру расходов бюджета </w:t>
      </w:r>
      <w:r w:rsidRPr="00500362">
        <w:rPr>
          <w:rFonts w:eastAsia="Calibri"/>
          <w:sz w:val="26"/>
          <w:szCs w:val="26"/>
          <w:lang w:eastAsia="en-US"/>
        </w:rPr>
        <w:t>Лопьяльского сельского поселения:</w:t>
      </w:r>
    </w:p>
    <w:p w:rsidR="00B04231" w:rsidRPr="00500362" w:rsidRDefault="00B04231" w:rsidP="00B04231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2023 год, согласно приложению 9 к настоящему Решению;</w:t>
      </w:r>
    </w:p>
    <w:p w:rsidR="00B04231" w:rsidRPr="00500362" w:rsidRDefault="00B04231" w:rsidP="00B04231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2024 и 2025 годы согласно приложению 10 к настоящему Решению.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ab/>
      </w:r>
      <w:r w:rsidRPr="00500362">
        <w:rPr>
          <w:rFonts w:eastAsia="Calibri"/>
          <w:b/>
          <w:sz w:val="26"/>
          <w:szCs w:val="26"/>
          <w:lang w:eastAsia="en-US"/>
        </w:rPr>
        <w:t>Статья 7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ab/>
        <w:t>Утвердить источники финансирования дефицита бюджета</w:t>
      </w:r>
      <w:r w:rsidRPr="00500362">
        <w:rPr>
          <w:rFonts w:eastAsia="Calibri"/>
          <w:sz w:val="26"/>
          <w:szCs w:val="26"/>
          <w:lang w:eastAsia="en-US"/>
        </w:rPr>
        <w:t xml:space="preserve"> Лопьяльского сельского поселения:</w:t>
      </w:r>
    </w:p>
    <w:p w:rsidR="00B04231" w:rsidRPr="00500362" w:rsidRDefault="00B04231" w:rsidP="00B04231">
      <w:pPr>
        <w:numPr>
          <w:ilvl w:val="0"/>
          <w:numId w:val="6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на 2023 год, согласно приложению 11 к настоящему Решению;</w:t>
      </w:r>
    </w:p>
    <w:p w:rsidR="00B04231" w:rsidRPr="00500362" w:rsidRDefault="00B04231" w:rsidP="00B04231">
      <w:pPr>
        <w:numPr>
          <w:ilvl w:val="0"/>
          <w:numId w:val="6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2024 и 2025 годы согласно приложению 12 к настоящему Решению.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t>Статья 8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Утвердить в пределах общего объема расходов бюджета Лопьяльского сельского поселения, установленного статьей 1 настоящего Решения, общий объем условно утверждаемых расходов на 2024 год в сумме 130,4 </w:t>
      </w:r>
      <w:proofErr w:type="spellStart"/>
      <w:proofErr w:type="gram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500362">
        <w:rPr>
          <w:rFonts w:eastAsia="Calibri"/>
          <w:sz w:val="26"/>
          <w:szCs w:val="26"/>
          <w:lang w:eastAsia="en-US"/>
        </w:rPr>
        <w:t>, на 2025 год в сумме 263,6 тыс. рублей.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  <w:r w:rsidRPr="00500362">
        <w:rPr>
          <w:rFonts w:eastAsia="Calibri"/>
          <w:b/>
          <w:sz w:val="26"/>
          <w:szCs w:val="26"/>
          <w:lang w:eastAsia="en-US"/>
        </w:rPr>
        <w:t>Статья 9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Установить</w:t>
      </w:r>
      <w:r w:rsidRPr="00500362">
        <w:rPr>
          <w:rFonts w:eastAsia="Calibri"/>
          <w:bCs/>
          <w:sz w:val="26"/>
          <w:szCs w:val="26"/>
          <w:lang w:eastAsia="en-US"/>
        </w:rPr>
        <w:t xml:space="preserve"> в пределах общего объема расходов бюджета Лопьяльского сельского поселения, установленного статьей 1 настоящего Решения, размер резервного фонда администрации Лопьяльского сельского поселения:</w:t>
      </w:r>
    </w:p>
    <w:p w:rsidR="00B04231" w:rsidRPr="00500362" w:rsidRDefault="00B04231" w:rsidP="00B04231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 xml:space="preserve">на </w:t>
      </w:r>
      <w:r w:rsidRPr="00500362">
        <w:rPr>
          <w:rFonts w:eastAsia="Calibri"/>
          <w:sz w:val="26"/>
          <w:szCs w:val="26"/>
          <w:lang w:eastAsia="en-US"/>
        </w:rPr>
        <w:t>2023 год в сумме 10,0 тыс. рублей;</w:t>
      </w:r>
    </w:p>
    <w:p w:rsidR="00B04231" w:rsidRPr="00500362" w:rsidRDefault="00B04231" w:rsidP="00B04231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 2024 год в сумме 10,0 тыс. рублей и на 2025 год в сумме 10,0 тыс. рублей.</w:t>
      </w:r>
    </w:p>
    <w:p w:rsidR="00B04231" w:rsidRPr="00500362" w:rsidRDefault="00B04231" w:rsidP="00B04231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sz w:val="26"/>
          <w:szCs w:val="26"/>
          <w:lang w:eastAsia="en-US"/>
        </w:rPr>
      </w:pPr>
      <w:r w:rsidRPr="00500362">
        <w:rPr>
          <w:rFonts w:eastAsia="Calibri"/>
          <w:b/>
          <w:sz w:val="26"/>
          <w:szCs w:val="26"/>
          <w:lang w:eastAsia="en-US"/>
        </w:rPr>
        <w:t>Статья 10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1. Утвердить в пределах общего объема расходов бюджета Лопьяльского сельского поселения, установленного статьей 1 настоящего Решения, объем бюджетных ассигнований дорожного фонда Лопьяльского сельского поселения: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1)  на 2023 год в сумме 841,50 </w:t>
      </w:r>
      <w:proofErr w:type="spellStart"/>
      <w:proofErr w:type="gram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500362">
        <w:rPr>
          <w:rFonts w:eastAsia="Calibri"/>
          <w:sz w:val="26"/>
          <w:szCs w:val="26"/>
          <w:lang w:eastAsia="en-US"/>
        </w:rPr>
        <w:t>;</w:t>
      </w:r>
    </w:p>
    <w:p w:rsidR="00B04231" w:rsidRPr="00500362" w:rsidRDefault="00B04231" w:rsidP="00B04231">
      <w:pPr>
        <w:spacing w:after="160" w:line="259" w:lineRule="auto"/>
        <w:ind w:left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2)  на 2024 год в сумме 877,8 тыс. рублей и на 2025 год в сумме 926,5 тыс. рублей.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2. Использование средств дорожного фонда Лопьяльского сельского поселения осуществляется в пределах объема бюджетных ассигнований, установленных частью 1 настоящей статьи. 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t>Статья 11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>Утвердить перечень публичных нормативных обязательств, подлежащих исполнению за счет средств бюджета Лопьяльского сельского поселения, с указанием бюджетных ассигнований по ним, а также общий объем бюджетных ассигнований, направляемых на их исполнение:</w:t>
      </w:r>
    </w:p>
    <w:p w:rsidR="00B04231" w:rsidRPr="00500362" w:rsidRDefault="00B04231" w:rsidP="00B04231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>на 2023 год согласно приложению 13 к настоящему Решению;</w:t>
      </w:r>
    </w:p>
    <w:p w:rsidR="00B04231" w:rsidRPr="00500362" w:rsidRDefault="00B04231" w:rsidP="00B04231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>на 2024 год и на 2025 год согласно приложению 14 к настоящему Решению.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t>Статья 12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1.Утвердить объем межбюджетных трансфертов, передаваемых из бюджета Лопьяльского сельского поселения в бюджет Уржумского муниципального района на осуществление части полномочий по осуществлению внутреннего муниципального финансового контроля: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1)  на 2023 год в сумме 3,543 </w:t>
      </w:r>
      <w:proofErr w:type="spellStart"/>
      <w:proofErr w:type="gram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500362">
        <w:rPr>
          <w:rFonts w:eastAsia="Calibri"/>
          <w:sz w:val="26"/>
          <w:szCs w:val="26"/>
          <w:lang w:eastAsia="en-US"/>
        </w:rPr>
        <w:t>;</w:t>
      </w:r>
    </w:p>
    <w:p w:rsidR="00B04231" w:rsidRPr="00500362" w:rsidRDefault="00B04231" w:rsidP="00B04231">
      <w:pPr>
        <w:spacing w:after="160" w:line="259" w:lineRule="auto"/>
        <w:ind w:left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2)  на 2024 год в сумме 0 тыс. рублей и на 2025 год в сумме 0 тыс. рублей</w:t>
      </w:r>
    </w:p>
    <w:p w:rsidR="00B04231" w:rsidRPr="00500362" w:rsidRDefault="00B04231" w:rsidP="00B04231">
      <w:pPr>
        <w:spacing w:after="160" w:line="259" w:lineRule="auto"/>
        <w:ind w:left="142" w:firstLine="578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2.Утвердить объем межбюджетных трансфертов, предоставляемых из бюджета Лопьяльского сельского поселения в бюджет Уржумского муниципального района на осуществление части полномочий по формированию и предоставлению информации для обработки и публикации на едином портале в структурированном виде с использованием системы «Электронный бюджет»: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1) на 2023 год в сумме 4,417 тыс. рублей;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2) на 2024 год в сумме 0 тыс. рублей и на 2025 год в сумме 0 тыс. рублей.</w:t>
      </w:r>
    </w:p>
    <w:p w:rsidR="00B04231" w:rsidRPr="00500362" w:rsidRDefault="00B04231" w:rsidP="00B04231">
      <w:pPr>
        <w:spacing w:after="160" w:line="259" w:lineRule="auto"/>
        <w:ind w:left="720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lastRenderedPageBreak/>
        <w:t>Статья 13</w:t>
      </w:r>
    </w:p>
    <w:p w:rsidR="00B04231" w:rsidRPr="00500362" w:rsidRDefault="00B04231" w:rsidP="00B04231">
      <w:pPr>
        <w:numPr>
          <w:ilvl w:val="0"/>
          <w:numId w:val="9"/>
        </w:numPr>
        <w:spacing w:after="160" w:line="259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Утвердить объем межбюджетных трансфертов, получаемых из бюджета Уржумского муниципального района: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на 2023 год в сумме 5 165,1 тыс. рублей, на 2024 год в сумме 5 111,5 </w:t>
      </w:r>
      <w:proofErr w:type="spellStart"/>
      <w:proofErr w:type="gram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500362">
        <w:rPr>
          <w:rFonts w:eastAsia="Calibri"/>
          <w:sz w:val="26"/>
          <w:szCs w:val="26"/>
          <w:lang w:eastAsia="en-US"/>
        </w:rPr>
        <w:t xml:space="preserve">, на 2025 год в сумме 5109,1 </w:t>
      </w:r>
      <w:proofErr w:type="spell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500362">
        <w:rPr>
          <w:rFonts w:eastAsia="Calibri"/>
          <w:sz w:val="26"/>
          <w:szCs w:val="26"/>
          <w:lang w:eastAsia="en-US"/>
        </w:rPr>
        <w:t xml:space="preserve">. 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2. Утвердить </w:t>
      </w:r>
      <w:proofErr w:type="gramStart"/>
      <w:r w:rsidRPr="00500362">
        <w:rPr>
          <w:rFonts w:eastAsia="Calibri"/>
          <w:sz w:val="26"/>
          <w:szCs w:val="26"/>
          <w:lang w:eastAsia="en-US"/>
        </w:rPr>
        <w:t>объем  межбюджетных</w:t>
      </w:r>
      <w:proofErr w:type="gramEnd"/>
      <w:r w:rsidRPr="00500362">
        <w:rPr>
          <w:rFonts w:eastAsia="Calibri"/>
          <w:sz w:val="26"/>
          <w:szCs w:val="26"/>
          <w:lang w:eastAsia="en-US"/>
        </w:rPr>
        <w:t xml:space="preserve"> трансфертов, получаемых из областного бюджета на 2023 год в сумме 127,0 </w:t>
      </w:r>
      <w:proofErr w:type="spell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500362">
        <w:rPr>
          <w:rFonts w:eastAsia="Calibri"/>
          <w:sz w:val="26"/>
          <w:szCs w:val="26"/>
          <w:lang w:eastAsia="en-US"/>
        </w:rPr>
        <w:t xml:space="preserve">, на 2024 год в сумме 132,2 </w:t>
      </w:r>
      <w:proofErr w:type="spell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500362">
        <w:rPr>
          <w:rFonts w:eastAsia="Calibri"/>
          <w:sz w:val="26"/>
          <w:szCs w:val="26"/>
          <w:lang w:eastAsia="en-US"/>
        </w:rPr>
        <w:t xml:space="preserve">, на 2025 год в сумме 136,4 </w:t>
      </w:r>
      <w:proofErr w:type="spellStart"/>
      <w:r w:rsidRPr="00500362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500362">
        <w:rPr>
          <w:rFonts w:eastAsia="Calibri"/>
          <w:sz w:val="26"/>
          <w:szCs w:val="26"/>
          <w:lang w:eastAsia="en-US"/>
        </w:rPr>
        <w:t>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t>Статья 14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 xml:space="preserve">1. Установить, что получатели средств бюджета Лопьяльского сельского поселения (без учета средств областного бюджета)-муниципальные заказчики при осуществлении </w:t>
      </w:r>
      <w:proofErr w:type="gramStart"/>
      <w:r w:rsidRPr="00500362">
        <w:rPr>
          <w:rFonts w:eastAsia="Calibri"/>
          <w:bCs/>
          <w:sz w:val="26"/>
          <w:szCs w:val="26"/>
          <w:lang w:eastAsia="en-US"/>
        </w:rPr>
        <w:t>закупок  на</w:t>
      </w:r>
      <w:proofErr w:type="gramEnd"/>
      <w:r w:rsidRPr="00500362">
        <w:rPr>
          <w:rFonts w:eastAsia="Calibri"/>
          <w:bCs/>
          <w:sz w:val="26"/>
          <w:szCs w:val="26"/>
          <w:lang w:eastAsia="en-US"/>
        </w:rPr>
        <w:t xml:space="preserve"> выполнение работ по капитальному и текущему ремонту, реконструкции и строительству на срок, не выходящий за пределы 2023 года, вправе предусматривать авансовые платежи в размере не более 20 процентов от цены муниципального контракта (договора).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В случае осуществления закупок на выполнение работ по капитальному и текущему ремонту, реконструкции и строительству на срок, выходящий за пределы 2023 года, получатели средств бюджета Лопьяльского сельского поселения вправе предусматривать авансовые платежи в размере не более 20 процентов от цены, предусмотренной муниципальным контрактом (договором) для оплаты в соответствующем финансовом году (без учета софинансирования из областного бюджета).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2. Управлению финансов администрации Уржумского муниципального района не осуществлять санкционирование денежных обязательств (расходов) по муниципальным контрактам (договорам), заключенным с нарушением положений, установленных частью 1 настоящей статьи, получателям средств бюджета Лопьяльского сельского поселения, муниципальным бюджетным и автономным учреждением.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b/>
          <w:bCs/>
          <w:sz w:val="26"/>
          <w:szCs w:val="26"/>
          <w:lang w:eastAsia="en-US"/>
        </w:rPr>
        <w:t>Статья 15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1. Установить верхний предел муниципального внутреннего долга Лопьяльского сельского поселения: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    1) на 01 января 2024 года в сумме ноль рублей, в том числе по муниципальным гарантиям в сумме ноль рублей;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    2) на 1 января 2025 года в сумме ноль рублей и на 1 января 2026 года в сумме ноль рублей, в том числе по муниципальным гарантиям в сумме ноль рублей.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lastRenderedPageBreak/>
        <w:tab/>
        <w:t>3.Установить в пределах общего объема расходов бюджета Лопьяльского сельского поселения, установленного статьей 1 настоящего Решения, объем бюджетных ассигнований на обслуживание муниципального внутреннего долга Лопьяльского сельского поселения: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   1)  на 2023 год в сумме ноль рублей;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         2)  на 2024 год в сумме ноль рублей и на 2025 год в сумме ноль рублей.</w:t>
      </w:r>
    </w:p>
    <w:p w:rsidR="00B04231" w:rsidRPr="00500362" w:rsidRDefault="00B04231" w:rsidP="00B04231">
      <w:pPr>
        <w:spacing w:after="160" w:line="25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4. Муниципальные внутренние заимствования в бюджете Лопьяльского сельского поселения на 2023 год и плановый период 2024-2025 годов не предусматриваются.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5. Муниципальные гарантии в бюджете Лопьяльского сельского поселения   на 2023 год и плановый период 2024-2025 годов не предоставляются.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 xml:space="preserve">  </w:t>
      </w:r>
      <w:r w:rsidRPr="00500362">
        <w:rPr>
          <w:rFonts w:eastAsia="Calibri"/>
          <w:b/>
          <w:sz w:val="26"/>
          <w:szCs w:val="26"/>
          <w:lang w:eastAsia="en-US"/>
        </w:rPr>
        <w:t>Статья 16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ab/>
        <w:t>Ввести мораторий на установление в 2023 году налоговых льгот и преференций по земельному налогу и налогу на имущество физических лиц на территории муниципального образования Лопьяльское сельское поселение Уржумского района Кировской области.</w:t>
      </w:r>
    </w:p>
    <w:p w:rsidR="00B04231" w:rsidRPr="00500362" w:rsidRDefault="00B04231" w:rsidP="00B04231">
      <w:pPr>
        <w:jc w:val="both"/>
        <w:rPr>
          <w:b/>
          <w:bCs/>
          <w:sz w:val="26"/>
          <w:szCs w:val="26"/>
        </w:rPr>
      </w:pPr>
      <w:r w:rsidRPr="00500362">
        <w:rPr>
          <w:sz w:val="26"/>
          <w:szCs w:val="26"/>
        </w:rPr>
        <w:t xml:space="preserve">           </w:t>
      </w:r>
      <w:r w:rsidRPr="00500362">
        <w:rPr>
          <w:b/>
          <w:bCs/>
          <w:sz w:val="26"/>
          <w:szCs w:val="26"/>
        </w:rPr>
        <w:t>Статья 17</w:t>
      </w:r>
    </w:p>
    <w:p w:rsidR="00B04231" w:rsidRPr="00500362" w:rsidRDefault="00B04231" w:rsidP="00B04231">
      <w:pPr>
        <w:spacing w:after="160" w:line="259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500362">
        <w:rPr>
          <w:rFonts w:eastAsia="Calibri"/>
          <w:bCs/>
          <w:sz w:val="26"/>
          <w:szCs w:val="26"/>
          <w:lang w:eastAsia="en-US"/>
        </w:rPr>
        <w:t xml:space="preserve">        Привести в соответствие с настоящим Решением нормативные правовые акты органов местного самоуправления Лопьяльского сельского поселения в двухмесячный срок со дня вступления в силу настоящего Решения </w:t>
      </w:r>
    </w:p>
    <w:p w:rsidR="00B04231" w:rsidRPr="00500362" w:rsidRDefault="00B04231" w:rsidP="00B04231">
      <w:pPr>
        <w:keepNext/>
        <w:jc w:val="both"/>
        <w:outlineLvl w:val="1"/>
        <w:rPr>
          <w:b/>
          <w:bCs/>
          <w:sz w:val="26"/>
          <w:szCs w:val="26"/>
        </w:rPr>
      </w:pPr>
      <w:r w:rsidRPr="00500362">
        <w:rPr>
          <w:b/>
          <w:bCs/>
          <w:sz w:val="26"/>
          <w:szCs w:val="26"/>
        </w:rPr>
        <w:t xml:space="preserve">          Статья 18</w:t>
      </w:r>
    </w:p>
    <w:p w:rsidR="00B04231" w:rsidRPr="00500362" w:rsidRDefault="00B04231" w:rsidP="00B04231">
      <w:pPr>
        <w:spacing w:after="160" w:line="259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00362">
        <w:rPr>
          <w:rFonts w:eastAsia="Calibri"/>
          <w:sz w:val="26"/>
          <w:szCs w:val="26"/>
          <w:lang w:eastAsia="en-US"/>
        </w:rPr>
        <w:t>Настоящее Решение вступает в силу с 1 января 2023 года и подлежит обнародованию.</w:t>
      </w:r>
    </w:p>
    <w:p w:rsidR="00B04231" w:rsidRPr="00500362" w:rsidRDefault="00B04231" w:rsidP="00B04231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04231" w:rsidRPr="00500362" w:rsidRDefault="00B04231" w:rsidP="00B0423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04231" w:rsidRPr="00500362" w:rsidRDefault="00B04231" w:rsidP="00B04231">
      <w:pPr>
        <w:tabs>
          <w:tab w:val="left" w:pos="1000"/>
          <w:tab w:val="left" w:pos="2552"/>
        </w:tabs>
        <w:suppressAutoHyphens/>
        <w:jc w:val="both"/>
        <w:rPr>
          <w:kern w:val="2"/>
          <w:sz w:val="26"/>
          <w:szCs w:val="26"/>
          <w:lang w:eastAsia="ar-SA"/>
        </w:rPr>
      </w:pPr>
      <w:r w:rsidRPr="00500362">
        <w:rPr>
          <w:kern w:val="2"/>
          <w:sz w:val="26"/>
          <w:szCs w:val="26"/>
          <w:lang w:eastAsia="ar-SA"/>
        </w:rPr>
        <w:t xml:space="preserve">Председатель Лопьяльской </w:t>
      </w:r>
    </w:p>
    <w:p w:rsidR="00B04231" w:rsidRPr="00500362" w:rsidRDefault="00B04231" w:rsidP="00B04231">
      <w:pPr>
        <w:tabs>
          <w:tab w:val="left" w:pos="1000"/>
          <w:tab w:val="left" w:pos="2552"/>
        </w:tabs>
        <w:suppressAutoHyphens/>
        <w:jc w:val="both"/>
        <w:rPr>
          <w:kern w:val="2"/>
          <w:sz w:val="26"/>
          <w:szCs w:val="26"/>
          <w:lang w:eastAsia="ar-SA"/>
        </w:rPr>
      </w:pPr>
      <w:r w:rsidRPr="00500362">
        <w:rPr>
          <w:kern w:val="2"/>
          <w:sz w:val="26"/>
          <w:szCs w:val="26"/>
          <w:lang w:eastAsia="ar-SA"/>
        </w:rPr>
        <w:t>сельской Думы                                                                                         Д.А Праздников</w:t>
      </w:r>
    </w:p>
    <w:p w:rsidR="00B04231" w:rsidRPr="00500362" w:rsidRDefault="00B04231" w:rsidP="00B04231">
      <w:pPr>
        <w:shd w:val="clear" w:color="auto" w:fill="FFFFFF"/>
        <w:autoSpaceDN w:val="0"/>
        <w:spacing w:before="105" w:after="105"/>
        <w:ind w:right="48"/>
        <w:rPr>
          <w:rFonts w:eastAsia="Calibri"/>
          <w:b/>
          <w:bCs/>
          <w:sz w:val="26"/>
          <w:szCs w:val="26"/>
        </w:rPr>
      </w:pPr>
    </w:p>
    <w:p w:rsidR="00D87AFA" w:rsidRDefault="00D87AFA">
      <w:bookmarkStart w:id="0" w:name="_GoBack"/>
      <w:bookmarkEnd w:id="0"/>
    </w:p>
    <w:sectPr w:rsidR="00D8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2A"/>
    <w:multiLevelType w:val="hybridMultilevel"/>
    <w:tmpl w:val="F286C9DC"/>
    <w:lvl w:ilvl="0" w:tplc="B0FE9C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4A09BB"/>
    <w:multiLevelType w:val="hybridMultilevel"/>
    <w:tmpl w:val="C9624FC2"/>
    <w:lvl w:ilvl="0" w:tplc="B6EC1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76007"/>
    <w:multiLevelType w:val="hybridMultilevel"/>
    <w:tmpl w:val="8E607DCE"/>
    <w:lvl w:ilvl="0" w:tplc="3B964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A1E71"/>
    <w:multiLevelType w:val="hybridMultilevel"/>
    <w:tmpl w:val="45ECC1D8"/>
    <w:lvl w:ilvl="0" w:tplc="A002F9D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0685046"/>
    <w:multiLevelType w:val="hybridMultilevel"/>
    <w:tmpl w:val="535A29E6"/>
    <w:lvl w:ilvl="0" w:tplc="F80802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B44EC8"/>
    <w:multiLevelType w:val="hybridMultilevel"/>
    <w:tmpl w:val="AA8A1498"/>
    <w:lvl w:ilvl="0" w:tplc="1FF08A9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49405423"/>
    <w:multiLevelType w:val="hybridMultilevel"/>
    <w:tmpl w:val="F42E4C90"/>
    <w:lvl w:ilvl="0" w:tplc="4D4010F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54062D98"/>
    <w:multiLevelType w:val="hybridMultilevel"/>
    <w:tmpl w:val="5EA8EB8E"/>
    <w:lvl w:ilvl="0" w:tplc="AFAA85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02C450A"/>
    <w:multiLevelType w:val="hybridMultilevel"/>
    <w:tmpl w:val="653C4D0A"/>
    <w:lvl w:ilvl="0" w:tplc="4E3254A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0F"/>
    <w:rsid w:val="00A4250F"/>
    <w:rsid w:val="00B04231"/>
    <w:rsid w:val="00D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163C3-7C5D-4E00-BBFD-9AA2E1F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2022-12-29T10:05:00Z</dcterms:created>
  <dcterms:modified xsi:type="dcterms:W3CDTF">2022-12-29T10:05:00Z</dcterms:modified>
</cp:coreProperties>
</file>