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85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</w:tblGrid>
      <w:tr w:rsidR="00DD6AF9" w:rsidRPr="00FA6598" w:rsidTr="0043499C">
        <w:trPr>
          <w:trHeight w:val="232"/>
        </w:trPr>
        <w:tc>
          <w:tcPr>
            <w:tcW w:w="40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AF9" w:rsidRPr="00DD6AF9" w:rsidRDefault="00DD6AF9" w:rsidP="0043499C">
            <w:pPr>
              <w:pStyle w:val="a5"/>
              <w:ind w:left="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№ </w:t>
            </w:r>
            <w:r w:rsidR="00C34B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  <w:p w:rsidR="005C1104" w:rsidRPr="00D9337F" w:rsidRDefault="00DD6AF9" w:rsidP="00D9337F">
            <w:pPr>
              <w:pStyle w:val="a5"/>
              <w:ind w:left="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="00D93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Положению </w:t>
            </w:r>
            <w:r w:rsidRPr="00DD6A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учетной политике</w:t>
            </w:r>
            <w:r w:rsidR="00D93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1104" w:rsidRPr="00D93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0A5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30.12</w:t>
            </w:r>
            <w:r w:rsidR="005C1104" w:rsidRPr="00D93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  <w:r w:rsidR="000A5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5C1104" w:rsidRPr="00D933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0A5D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  <w:p w:rsidR="00DD6AF9" w:rsidRPr="00DD6AF9" w:rsidRDefault="00DD6AF9" w:rsidP="0043499C">
            <w:pPr>
              <w:pStyle w:val="a5"/>
              <w:ind w:left="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D6AF9" w:rsidRDefault="00DD6AF9" w:rsidP="001E0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inherit" w:eastAsia="Times New Roman" w:hAnsi="inherit" w:cs="Courier New"/>
          <w:b/>
          <w:bCs/>
          <w:color w:val="222222"/>
          <w:spacing w:val="-1"/>
          <w:sz w:val="36"/>
          <w:szCs w:val="36"/>
          <w:lang w:eastAsia="ru-RU"/>
        </w:rPr>
      </w:pPr>
    </w:p>
    <w:p w:rsidR="00DD6AF9" w:rsidRDefault="00DD6AF9" w:rsidP="001E0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inherit" w:eastAsia="Times New Roman" w:hAnsi="inherit" w:cs="Courier New"/>
          <w:b/>
          <w:bCs/>
          <w:color w:val="222222"/>
          <w:spacing w:val="-1"/>
          <w:sz w:val="36"/>
          <w:szCs w:val="36"/>
          <w:lang w:eastAsia="ru-RU"/>
        </w:rPr>
      </w:pPr>
    </w:p>
    <w:p w:rsidR="005C1104" w:rsidRDefault="005C1104" w:rsidP="005C1104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D9337F" w:rsidRDefault="00D9337F" w:rsidP="005C1104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ПОРЯДОК</w:t>
      </w:r>
      <w:r w:rsidR="001E05A8" w:rsidRPr="00A3771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1E05A8" w:rsidRPr="005C1104" w:rsidRDefault="001E05A8" w:rsidP="005C1104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проведения инвентаризации активов и</w:t>
      </w:r>
      <w:r w:rsidRPr="00DD6AF9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обязательств</w:t>
      </w:r>
      <w:r w:rsidR="00A3771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в </w:t>
      </w:r>
      <w:r w:rsidR="00C34BB3">
        <w:rPr>
          <w:rFonts w:ascii="Times New Roman" w:hAnsi="Times New Roman" w:cs="Times New Roman"/>
          <w:b/>
          <w:sz w:val="28"/>
          <w:szCs w:val="28"/>
          <w:lang w:val="ru-RU" w:eastAsia="ru-RU"/>
        </w:rPr>
        <w:t>МУ</w:t>
      </w:r>
      <w:r w:rsidR="005C1104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администраци</w:t>
      </w:r>
      <w:r w:rsidR="000A5DF5">
        <w:rPr>
          <w:rFonts w:ascii="Times New Roman" w:hAnsi="Times New Roman" w:cs="Times New Roman"/>
          <w:b/>
          <w:sz w:val="28"/>
          <w:szCs w:val="28"/>
          <w:lang w:val="ru-RU" w:eastAsia="ru-RU"/>
        </w:rPr>
        <w:t>я Лопьяльского</w:t>
      </w:r>
      <w:bookmarkStart w:id="0" w:name="_GoBack"/>
      <w:bookmarkEnd w:id="0"/>
      <w:r w:rsidR="00C34BB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сельского поселения Уржумского </w:t>
      </w:r>
      <w:r w:rsidR="005C1104">
        <w:rPr>
          <w:rFonts w:ascii="Times New Roman" w:hAnsi="Times New Roman" w:cs="Times New Roman"/>
          <w:b/>
          <w:sz w:val="28"/>
          <w:szCs w:val="28"/>
          <w:lang w:val="ru-RU" w:eastAsia="ru-RU"/>
        </w:rPr>
        <w:t>района Кировской области</w:t>
      </w:r>
    </w:p>
    <w:p w:rsidR="00DD6AF9" w:rsidRPr="00DD6AF9" w:rsidRDefault="00DD6AF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E05A8" w:rsidRPr="00696BA9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Настоящий Порядок разработан в</w:t>
      </w:r>
      <w:r w:rsidRP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соответствии со</w:t>
      </w:r>
      <w:r w:rsidRP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следующими документами:</w:t>
      </w:r>
    </w:p>
    <w:p w:rsidR="001E05A8" w:rsidRPr="00A3771D" w:rsidRDefault="000A5DF5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hyperlink r:id="rId5" w:tgtFrame="_self" w:tooltip="О бухгалтерском учете" w:history="1">
        <w:r w:rsidR="001E05A8"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Законом от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06.12.2011 №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402-ФЗ «О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бухгалтерском учете»</w:t>
        </w:r>
      </w:hyperlink>
      <w:r w:rsidR="000250FB">
        <w:rPr>
          <w:lang w:val="ru-RU"/>
        </w:rPr>
        <w:t xml:space="preserve"> </w:t>
      </w:r>
      <w:r w:rsidR="000250FB" w:rsidRPr="000250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(далее </w:t>
      </w:r>
      <w:r w:rsidR="000250FB">
        <w:rPr>
          <w:rFonts w:ascii="Times New Roman" w:hAnsi="Times New Roman" w:cs="Times New Roman"/>
          <w:sz w:val="28"/>
          <w:szCs w:val="28"/>
          <w:lang w:val="ru-RU" w:eastAsia="ru-RU"/>
        </w:rPr>
        <w:t>– Закон №402-ФЗ)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1E05A8" w:rsidRPr="000250FB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Федеральным стандартом «Концептуальные основы бухгалтерского учета и</w:t>
      </w:r>
      <w:r w:rsidRP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отчетности организаций государственного сектора», утвержденным</w:t>
      </w:r>
      <w:r w:rsidRP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tgtFrame="_self" w:tooltip="Об утверждении федерального стандарта бухгалтерского учета для организаций государственного сектора &quot;Концептуальные основы бухгалтерского учета и отчетности организаций государственного сектора&quot;" w:history="1">
        <w:r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приказом Минфина от</w:t>
        </w:r>
        <w:r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31.12.2016 №</w:t>
        </w:r>
        <w:r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256</w:t>
        </w:r>
        <w:r w:rsidR="000250FB">
          <w:rPr>
            <w:rFonts w:ascii="Times New Roman" w:hAnsi="Times New Roman" w:cs="Times New Roman"/>
            <w:sz w:val="28"/>
            <w:szCs w:val="28"/>
            <w:lang w:val="ru-RU" w:eastAsia="ru-RU"/>
          </w:rPr>
          <w:t>н</w:t>
        </w:r>
      </w:hyperlink>
      <w:r w:rsidR="000250FB">
        <w:rPr>
          <w:rFonts w:ascii="Times New Roman" w:hAnsi="Times New Roman" w:cs="Times New Roman"/>
          <w:lang w:val="ru-RU"/>
        </w:rPr>
        <w:t xml:space="preserve"> </w:t>
      </w:r>
      <w:r w:rsidR="000250FB" w:rsidRPr="000250FB">
        <w:rPr>
          <w:rFonts w:ascii="Times New Roman" w:hAnsi="Times New Roman" w:cs="Times New Roman"/>
          <w:sz w:val="28"/>
          <w:szCs w:val="28"/>
          <w:lang w:val="ru-RU"/>
        </w:rPr>
        <w:t>(далее – Приказ 256н);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Федеральным стандартом «Доходы», утвержденным</w:t>
      </w:r>
      <w:r w:rsidRP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7" w:tgtFrame="_self" w:tooltip="Об утверждении федерального стандарта бухгалтерского учета для организаций государственного сектора &quot;Доходы&quot;" w:history="1">
        <w:r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приказом Минфина от</w:t>
        </w:r>
        <w:r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27.02.2018 № 32н</w:t>
        </w:r>
      </w:hyperlink>
      <w:r w:rsidR="000250FB">
        <w:rPr>
          <w:lang w:val="ru-RU"/>
        </w:rPr>
        <w:t xml:space="preserve"> </w:t>
      </w:r>
      <w:r w:rsidR="000250FB" w:rsidRPr="000250FB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Приказ </w:t>
      </w:r>
      <w:r w:rsidR="000250FB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="000250FB" w:rsidRPr="000250FB">
        <w:rPr>
          <w:rFonts w:ascii="Times New Roman" w:hAnsi="Times New Roman" w:cs="Times New Roman"/>
          <w:sz w:val="28"/>
          <w:szCs w:val="28"/>
          <w:lang w:val="ru-RU"/>
        </w:rPr>
        <w:t>н);</w:t>
      </w:r>
    </w:p>
    <w:p w:rsidR="00DD6AF9" w:rsidRPr="00696BA9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Федеральным стандартом «Учетная политика, оценочные значения и</w:t>
      </w:r>
      <w:r w:rsidRP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ошибки», утвержденным</w:t>
      </w:r>
      <w:r w:rsidRP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8" w:tgtFrame="_self" w:tooltip="Об утверждении федерального стандарта бухгалтерского учета для организаций государственного сектора &quot;Учетная политика, оценочные значения и ошибки&quot;" w:history="1">
        <w:r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приказом Минфина от</w:t>
        </w:r>
        <w:r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30.12.2017 №</w:t>
        </w:r>
        <w:r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274н</w:t>
        </w:r>
      </w:hyperlink>
      <w:r w:rsidR="000250FB">
        <w:rPr>
          <w:lang w:val="ru-RU"/>
        </w:rPr>
        <w:t xml:space="preserve"> </w:t>
      </w:r>
      <w:r w:rsidR="000250FB" w:rsidRPr="000250FB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Приказ </w:t>
      </w:r>
      <w:r w:rsidR="000250FB">
        <w:rPr>
          <w:rFonts w:ascii="Times New Roman" w:hAnsi="Times New Roman" w:cs="Times New Roman"/>
          <w:sz w:val="28"/>
          <w:szCs w:val="28"/>
          <w:lang w:val="ru-RU"/>
        </w:rPr>
        <w:t>274</w:t>
      </w:r>
      <w:r w:rsidR="000250FB" w:rsidRPr="000250FB">
        <w:rPr>
          <w:rFonts w:ascii="Times New Roman" w:hAnsi="Times New Roman" w:cs="Times New Roman"/>
          <w:sz w:val="28"/>
          <w:szCs w:val="28"/>
          <w:lang w:val="ru-RU"/>
        </w:rPr>
        <w:t>н);</w:t>
      </w:r>
    </w:p>
    <w:p w:rsidR="001E05A8" w:rsidRPr="00696BA9" w:rsidRDefault="000A5DF5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hyperlink r:id="rId9" w:tgtFrame="_self" w:tooltip=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w:history="1"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Указанием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ЦБ от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11.03.2014 №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3210-У «О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порядке ведения кассовых</w:t>
        </w:r>
        <w:r w:rsidR="00DD6AF9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 операций юридическими лицами </w:t>
        </w:r>
        <w:r w:rsidR="00DD6AF9" w:rsidRPr="00696BA9">
          <w:rPr>
            <w:rFonts w:ascii="Times New Roman" w:hAnsi="Times New Roman" w:cs="Times New Roman"/>
            <w:sz w:val="28"/>
            <w:szCs w:val="28"/>
            <w:lang w:val="ru-RU"/>
          </w:rPr>
          <w:t>и упрощенном порядке ведения кассовых операций индивидуальными предпринимателями и субъектами малого предпринимательства</w:t>
        </w:r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»</w:t>
        </w:r>
      </w:hyperlink>
      <w:r w:rsidR="000250FB">
        <w:rPr>
          <w:rFonts w:ascii="Times New Roman" w:hAnsi="Times New Roman" w:cs="Times New Roman"/>
          <w:lang w:val="ru-RU"/>
        </w:rPr>
        <w:t xml:space="preserve"> </w:t>
      </w:r>
      <w:r w:rsidR="000250FB" w:rsidRPr="000250FB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0250F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250FB" w:rsidRPr="000250FB">
        <w:rPr>
          <w:rFonts w:ascii="Times New Roman" w:hAnsi="Times New Roman" w:cs="Times New Roman"/>
          <w:sz w:val="28"/>
          <w:szCs w:val="28"/>
          <w:lang w:val="ru-RU"/>
        </w:rPr>
        <w:t>Указания 3210-У)</w:t>
      </w:r>
      <w:r w:rsidR="001E05A8" w:rsidRPr="000250FB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1E05A8" w:rsidRPr="00696BA9" w:rsidRDefault="000A5DF5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hyperlink r:id="rId10" w:tgtFrame="_self" w:tooltip=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" w:history="1">
        <w:r w:rsidR="00DD6AF9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Методическими указаниями </w:t>
        </w:r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по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первичным документам и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регистрам</w:t>
        </w:r>
      </w:hyperlink>
      <w:r w:rsidR="00DD6AF9" w:rsidRPr="00696B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утвержденными</w:t>
      </w:r>
      <w:r w:rsidR="001E05A8" w:rsidRP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1" w:tgtFrame="_self" w:tooltip=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" w:history="1"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приказом Минфина от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30.03.2015 №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sz w:val="28"/>
            <w:szCs w:val="28"/>
            <w:lang w:val="ru-RU" w:eastAsia="ru-RU"/>
          </w:rPr>
          <w:t>52н</w:t>
        </w:r>
      </w:hyperlink>
      <w:r w:rsidR="000250FB">
        <w:rPr>
          <w:lang w:val="ru-RU"/>
        </w:rPr>
        <w:t xml:space="preserve"> </w:t>
      </w:r>
      <w:r w:rsidR="000250FB" w:rsidRPr="000250FB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0250FB">
        <w:rPr>
          <w:rFonts w:ascii="Times New Roman" w:hAnsi="Times New Roman" w:cs="Times New Roman"/>
          <w:sz w:val="28"/>
          <w:szCs w:val="28"/>
          <w:lang w:val="ru-RU"/>
        </w:rPr>
        <w:t>– Приказ 52н</w:t>
      </w:r>
      <w:r w:rsidR="000250FB" w:rsidRPr="000250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1E05A8" w:rsidRDefault="000A5DF5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hyperlink r:id="rId12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w:history="1">
        <w:r w:rsidR="001E05A8"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Методическими указаниями по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первичным документам и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регистрам</w:t>
        </w:r>
      </w:hyperlink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, утвержденными</w:t>
      </w:r>
      <w:r w:rsidR="001E05A8" w:rsidRP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3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w:history="1">
        <w:r w:rsidR="001E05A8"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приказом Минфина от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15.04.2021 №</w:t>
        </w:r>
        <w:r w:rsidR="001E05A8"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1E05A8"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61н</w:t>
        </w:r>
      </w:hyperlink>
      <w:r w:rsidR="00E970E1">
        <w:rPr>
          <w:lang w:val="ru-RU"/>
        </w:rPr>
        <w:t xml:space="preserve"> </w:t>
      </w:r>
      <w:r w:rsidR="00E970E1" w:rsidRPr="000250FB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E970E1">
        <w:rPr>
          <w:rFonts w:ascii="Times New Roman" w:hAnsi="Times New Roman" w:cs="Times New Roman"/>
          <w:sz w:val="28"/>
          <w:szCs w:val="28"/>
          <w:lang w:val="ru-RU"/>
        </w:rPr>
        <w:t>– Приказ 61н</w:t>
      </w:r>
      <w:r w:rsidR="00E970E1" w:rsidRPr="000250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C551B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6C551B" w:rsidRPr="006C551B" w:rsidRDefault="006C551B" w:rsidP="006C551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51B">
        <w:rPr>
          <w:rFonts w:ascii="Times New Roman" w:hAnsi="Times New Roman" w:cs="Times New Roman"/>
          <w:sz w:val="28"/>
          <w:szCs w:val="28"/>
          <w:lang w:val="ru-RU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утвержденная Приказом Минфина России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28.12.2010 № 191н (далее - </w:t>
      </w:r>
      <w:r w:rsidRPr="006C5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Pr="006C551B">
        <w:rPr>
          <w:rFonts w:ascii="Times New Roman" w:hAnsi="Times New Roman" w:cs="Times New Roman"/>
          <w:sz w:val="28"/>
          <w:szCs w:val="28"/>
          <w:lang w:val="ru-RU"/>
        </w:rPr>
        <w:t xml:space="preserve"> № 191н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6C551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E05A8" w:rsidRPr="00A3771D" w:rsidRDefault="001E05A8" w:rsidP="00696BA9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b/>
          <w:sz w:val="28"/>
          <w:szCs w:val="28"/>
          <w:lang w:val="ru-RU" w:eastAsia="ru-RU"/>
        </w:rPr>
        <w:t>1. Общие положения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1.1. Настоящий Порядок устанавливает правила проведения инвентаризации имущества, финансовых активов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обязательств учреждения,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том числе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забалансовых счетах, сроки ее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проведения, перечень активов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обязательств, проверяемых при проведении инвентаризации</w:t>
      </w:r>
      <w:r w:rsidR="009F4E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(далее – Порядок)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1.2. Инвентаризации подлежит все имущество учреждения независимо от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его местонахождения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все виды финансовых активов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обязательств 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учреждения,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том числе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забалансовых счетах.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Также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инвентаризации подлежит имущество, находящееся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ответственном хранении учреждения.</w:t>
      </w:r>
    </w:p>
    <w:p w:rsidR="001E05A8" w:rsidRPr="00DD6AF9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Инвентаризацию имущества, переданного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безвозмездное пользование, аренду, проводит ссудополучатель, </w:t>
      </w:r>
      <w:proofErr w:type="spellStart"/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арендополучатель</w:t>
      </w:r>
      <w:proofErr w:type="spellEnd"/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E05A8" w:rsidRPr="00DD6AF9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Инвентаризация имущества производится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его местонахождению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разрезе ответственных (материа</w:t>
      </w:r>
      <w:r w:rsidR="00DD6AF9" w:rsidRP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льно ответственных) лиц, </w:t>
      </w:r>
      <w:r w:rsidR="009F4EDC">
        <w:rPr>
          <w:rFonts w:ascii="Times New Roman" w:hAnsi="Times New Roman" w:cs="Times New Roman"/>
          <w:sz w:val="28"/>
          <w:szCs w:val="28"/>
          <w:lang w:val="ru-RU" w:eastAsia="ru-RU"/>
        </w:rPr>
        <w:t>(</w:t>
      </w:r>
      <w:r w:rsidR="00DD6AF9"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далее</w:t>
      </w:r>
      <w:r w:rsid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ответственные лица</w:t>
      </w:r>
      <w:r w:rsidR="009F4EDC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E05A8" w:rsidRPr="00DD6AF9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1.3. Учреждение проводит инвентаризацию:</w:t>
      </w:r>
    </w:p>
    <w:p w:rsidR="001E05A8" w:rsidRPr="00DD6AF9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случаях, установленных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4" w:tgtFrame="_self" w:tooltip="О внесении изменений в федеральный стандарт бухгалтерского учета для организаций государственного сектора &quot;Учетная политика, оценочные значения и ошибки&quot;, утвержденный приказом Министерства финансов Российской Федерации от 30 декабря 2017 г. № 274н" w:history="1">
        <w:r w:rsidRPr="005C1104">
          <w:rPr>
            <w:rFonts w:ascii="Times New Roman" w:hAnsi="Times New Roman" w:cs="Times New Roman"/>
            <w:sz w:val="28"/>
            <w:szCs w:val="28"/>
            <w:lang w:val="ru-RU" w:eastAsia="ru-RU"/>
          </w:rPr>
          <w:t>пунктах</w:t>
        </w:r>
        <w:r w:rsidRPr="005C1104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5C1104">
          <w:rPr>
            <w:rFonts w:ascii="Times New Roman" w:hAnsi="Times New Roman" w:cs="Times New Roman"/>
            <w:sz w:val="28"/>
            <w:szCs w:val="28"/>
            <w:lang w:val="ru-RU" w:eastAsia="ru-RU"/>
          </w:rPr>
          <w:t>31</w:t>
        </w:r>
        <w:r w:rsidRPr="005C1104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5C1104">
          <w:rPr>
            <w:rFonts w:ascii="Times New Roman" w:hAnsi="Times New Roman" w:cs="Times New Roman"/>
            <w:sz w:val="28"/>
            <w:szCs w:val="28"/>
            <w:lang w:val="ru-RU" w:eastAsia="ru-RU"/>
          </w:rPr>
          <w:t>и</w:t>
        </w:r>
        <w:r w:rsidRPr="005C1104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5C1104">
          <w:rPr>
            <w:rFonts w:ascii="Times New Roman" w:hAnsi="Times New Roman" w:cs="Times New Roman"/>
            <w:sz w:val="28"/>
            <w:szCs w:val="28"/>
            <w:lang w:val="ru-RU" w:eastAsia="ru-RU"/>
          </w:rPr>
          <w:t>32</w:t>
        </w:r>
      </w:hyperlink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приложения №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 </w:t>
      </w:r>
      <w:r w:rsidR="00E970E1">
        <w:rPr>
          <w:rFonts w:ascii="Times New Roman" w:hAnsi="Times New Roman" w:cs="Times New Roman"/>
          <w:sz w:val="28"/>
          <w:szCs w:val="28"/>
          <w:lang w:val="ru-RU" w:eastAsia="ru-RU"/>
        </w:rPr>
        <w:t>Федеральному стандарту</w:t>
      </w:r>
      <w:r w:rsidR="00E970E1" w:rsidRPr="00E970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бухгалтерского учета для организаций государственного сектора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«Учетная политика,</w:t>
      </w:r>
      <w:r w:rsidR="00DD6AF9" w:rsidRP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оценочные значения и</w:t>
      </w:r>
      <w:r w:rsid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D6AF9"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ошибки»,</w:t>
      </w:r>
      <w:r w:rsid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обязательная инвентаризация;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ежемесячно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—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кассе;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других случаях –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решению руководителя.</w:t>
      </w:r>
    </w:p>
    <w:p w:rsidR="001E05A8" w:rsidRPr="00DD6AF9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Инвентаризация проводится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том числе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при отсутствии ответственного лица п</w:t>
      </w:r>
      <w:r w:rsidR="00DD6AF9"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D6AF9"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объективным причинам</w:t>
      </w:r>
      <w:r w:rsid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D6AF9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болезни, отпуска, смерти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т.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д. Инвентаризация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этих случаях проводится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день приемки дел новым ответственным лицом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всем передаваемым объектам инвентаризации.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При чрезвычайных происшествиях, таких как пожар, наводнение, землетрясение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пр., инвентаризация проводится сразу после окончания соответствующего события. Когда есть угроза жизни или здоровью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— после устранения причин, из-за которых провести инвентаризацию невозможно.</w:t>
      </w:r>
    </w:p>
    <w:p w:rsidR="001E05A8" w:rsidRPr="0043499C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При коллективной ответственности проводить инвентаризацию обязательно, ес</w:t>
      </w:r>
      <w:r w:rsidR="00DD6AF9" w:rsidRP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ли сменился руководитель </w:t>
      </w:r>
      <w:r w:rsidR="00DD6AF9">
        <w:rPr>
          <w:rFonts w:ascii="Times New Roman" w:hAnsi="Times New Roman" w:cs="Times New Roman"/>
          <w:sz w:val="28"/>
          <w:szCs w:val="28"/>
          <w:lang w:val="ru-RU" w:eastAsia="ru-RU"/>
        </w:rPr>
        <w:t>учреждения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, при выбытии из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коллектива более 50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процентов его членов, 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также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требованию одно</w:t>
      </w:r>
      <w:r w:rsidR="00DD6AF9">
        <w:rPr>
          <w:rFonts w:ascii="Times New Roman" w:hAnsi="Times New Roman" w:cs="Times New Roman"/>
          <w:sz w:val="28"/>
          <w:szCs w:val="28"/>
          <w:lang w:val="ru-RU" w:eastAsia="ru-RU"/>
        </w:rPr>
        <w:t>го или нескольких членов учреждения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Инвентаризацию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этих случаях проводят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совокупности объектов имущества, за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котор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ые отвечает </w:t>
      </w:r>
      <w:r w:rsidR="0043499C">
        <w:rPr>
          <w:rFonts w:ascii="Times New Roman" w:hAnsi="Times New Roman" w:cs="Times New Roman"/>
          <w:sz w:val="28"/>
          <w:szCs w:val="28"/>
          <w:lang w:val="ru-RU" w:eastAsia="ru-RU"/>
        </w:rPr>
        <w:t>учреждение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,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состоянию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день приемки-передачи дел либо непосредственно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факту предъявления требования 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проведении инвентаризации.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1.4. Имущество, которое поступило во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время инвентаризации, принимают ответственные лица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присутствии членов инвентаризационной комиссии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>заносят его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D6A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отдельную инвентаризационную опись. 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акт 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результатах инвентаризации такое имущество не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включается. Описи прилагают к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акту 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результатах инвентаризации.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1.5. Инвентаризация проводится методами осмотра, подсчета, взвешивания, обмера (далее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— методы осмотра).</w:t>
      </w:r>
    </w:p>
    <w:p w:rsidR="001E05A8" w:rsidRPr="0043499C" w:rsidRDefault="001E05A8" w:rsidP="0043499C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случаях, когда применение методов осмотра для выявления фактического наличия объектов инвентаризации невозможно или не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представляется возможным без существенных затрат, учреждение использует альтернативные способы (методы) инвентаризации,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том числе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использованием цифровых технологий (далее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методы подтверждения, выверки (интеграции)):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1) </w:t>
      </w:r>
      <w:proofErr w:type="spellStart"/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видеофиксация</w:t>
      </w:r>
      <w:proofErr w:type="spellEnd"/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фотофиксация</w:t>
      </w:r>
      <w:proofErr w:type="spellEnd"/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2) фиксация (актирование),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том числе: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факта осуществления объектом соответствующей функции;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поступления экономических выгод;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использования полезного потенциала;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подтверждения наличия (обоснованности владения) данными государственных (муниципальных) реестров (информационных ресурсов), содержащих информацию об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объекте инвентаризации, посредством запросов или средствами технологической интеграции информационных систем.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Замеры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установленные факты оформляются актами, которые вместе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расчетами прилагаются к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документам, оформляющим результаты инвентаризации.</w:t>
      </w:r>
    </w:p>
    <w:p w:rsidR="001E05A8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Инвентаризацию методом подтверждения, выверки (интеграции), 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также методом расчетов допустимо проводить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решению руководителя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дату, предшествующую дате принятия решения 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проведении инвентаризации.</w:t>
      </w:r>
    </w:p>
    <w:p w:rsidR="0043499C" w:rsidRPr="0043499C" w:rsidRDefault="0043499C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E05A8" w:rsidRPr="00A3771D" w:rsidRDefault="001E05A8" w:rsidP="00696BA9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b/>
          <w:sz w:val="28"/>
          <w:szCs w:val="28"/>
          <w:lang w:val="ru-RU" w:eastAsia="ru-RU"/>
        </w:rPr>
        <w:t>2. Общий порядок и</w:t>
      </w:r>
      <w:r w:rsidRPr="0043499C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b/>
          <w:sz w:val="28"/>
          <w:szCs w:val="28"/>
          <w:lang w:val="ru-RU" w:eastAsia="ru-RU"/>
        </w:rPr>
        <w:t>сроки проведения инвентаризации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2.1. Для проведения инвентаризации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учреждении создается постоянно действующая инвентаризационная комиссия минимум из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трех человек.</w:t>
      </w:r>
    </w:p>
    <w:p w:rsidR="001E05A8" w:rsidRPr="0043499C" w:rsidRDefault="001E05A8" w:rsidP="0043499C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В состав инвентаризационной комиссии включа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ют</w:t>
      </w:r>
      <w:r w:rsidR="00E970E1">
        <w:rPr>
          <w:rFonts w:ascii="Times New Roman" w:hAnsi="Times New Roman" w:cs="Times New Roman"/>
          <w:sz w:val="28"/>
          <w:szCs w:val="28"/>
          <w:lang w:val="ru-RU" w:eastAsia="ru-RU"/>
        </w:rPr>
        <w:t>ся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970E1">
        <w:rPr>
          <w:rFonts w:ascii="Times New Roman" w:hAnsi="Times New Roman" w:cs="Times New Roman"/>
          <w:sz w:val="28"/>
          <w:szCs w:val="28"/>
          <w:lang w:val="ru-RU" w:eastAsia="ru-RU"/>
        </w:rPr>
        <w:t>сотрудники</w:t>
      </w:r>
      <w:r w:rsid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учреждения. 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Персональный состав постоянно действующей комиссии утверждает руководитель учреждения приказом.</w:t>
      </w:r>
    </w:p>
    <w:p w:rsidR="001E05A8" w:rsidRPr="00A3771D" w:rsidRDefault="001E05A8" w:rsidP="0043499C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2CF"/>
          <w:lang w:val="ru-RU" w:eastAsia="ru-RU"/>
        </w:rPr>
      </w:pP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Инвентаризацию перед списанием имущества, для признания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учете выявленных излишков, для выбытия недостающих объектов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учета или корректировки бухгалтерских данных при пересортице может проводить</w:t>
      </w:r>
      <w:r w:rsidR="0043499C">
        <w:rPr>
          <w:rFonts w:ascii="Times New Roman" w:hAnsi="Times New Roman" w:cs="Times New Roman"/>
          <w:sz w:val="28"/>
          <w:szCs w:val="28"/>
          <w:shd w:val="clear" w:color="auto" w:fill="FFF2CF"/>
          <w:lang w:val="ru-RU" w:eastAsia="ru-RU"/>
        </w:rPr>
        <w:t xml:space="preserve"> 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комиссия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поступлению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выбытию активов. 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Руководитель наделяет комиссию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поступлению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выбытию активов полномочиями проводить инвентаризацию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указанных случаях отдельным приказом.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членов основной комиссии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правом голоса. Остальные члены рабочей комиссии права голоса не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имеют. Персональный состав рабочих инвентаризационных комиссий утверждает руководитель учреждения.</w:t>
      </w:r>
    </w:p>
    <w:p w:rsidR="001E05A8" w:rsidRPr="0043499C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Детальные правила работы комиссии, ее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права, ответственность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полномочия устанавливаю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тся в</w:t>
      </w:r>
      <w:r w:rsidR="004349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отдельном локальном акте</w:t>
      </w:r>
      <w:r w:rsid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5" w:tgtFrame="_self" w:tooltip="Положение о постоянно действующей инвентаризационной комиссии" w:history="1">
        <w:r w:rsidRPr="0043499C">
          <w:rPr>
            <w:rFonts w:ascii="Times New Roman" w:hAnsi="Times New Roman" w:cs="Times New Roman"/>
            <w:sz w:val="28"/>
            <w:szCs w:val="28"/>
            <w:lang w:val="ru-RU" w:eastAsia="ru-RU"/>
          </w:rPr>
          <w:t>положении об</w:t>
        </w:r>
        <w:r w:rsidRPr="0043499C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43499C">
          <w:rPr>
            <w:rFonts w:ascii="Times New Roman" w:hAnsi="Times New Roman" w:cs="Times New Roman"/>
            <w:sz w:val="28"/>
            <w:szCs w:val="28"/>
            <w:lang w:val="ru-RU" w:eastAsia="ru-RU"/>
          </w:rPr>
          <w:t>инвентаризационной комиссии</w:t>
        </w:r>
      </w:hyperlink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43499C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2.2. Инвентаризации подлежит имущество учреждения, вложения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него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счете 106.00 «Вложения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нефинансовые активы», 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также следующие финансовые активы, обязательства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3499C">
        <w:rPr>
          <w:rFonts w:ascii="Times New Roman" w:hAnsi="Times New Roman" w:cs="Times New Roman"/>
          <w:sz w:val="28"/>
          <w:szCs w:val="28"/>
          <w:lang w:val="ru-RU" w:eastAsia="ru-RU"/>
        </w:rPr>
        <w:t>финансовые результаты:</w:t>
      </w:r>
      <w:r w:rsidR="0043499C">
        <w:rPr>
          <w:rFonts w:ascii="Times New Roman" w:hAnsi="Times New Roman" w:cs="Times New Roman"/>
          <w:sz w:val="28"/>
          <w:szCs w:val="28"/>
          <w:lang w:val="ru-RU" w:eastAsia="ru-RU"/>
        </w:rPr>
        <w:br/>
        <w:t>-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денежны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е средства</w:t>
      </w:r>
      <w:r w:rsidR="004349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Х.201.00.000;</w:t>
      </w:r>
    </w:p>
    <w:p w:rsidR="0043499C" w:rsidRDefault="0043499C" w:rsidP="004349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расчеты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доходам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Х.205.00.000;</w:t>
      </w:r>
    </w:p>
    <w:p w:rsidR="0043499C" w:rsidRDefault="0043499C" w:rsidP="004349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расчеты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выданным авансам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Х.206.00.000;</w:t>
      </w:r>
    </w:p>
    <w:p w:rsidR="0043499C" w:rsidRDefault="0043499C" w:rsidP="004349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расчеты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подотчетными лицами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Х.208.00.000;</w:t>
      </w:r>
    </w:p>
    <w:p w:rsidR="0043499C" w:rsidRDefault="0043499C" w:rsidP="004349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расчеты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ущербу имуществу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иным доходам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Х.209.00.000;</w:t>
      </w:r>
    </w:p>
    <w:p w:rsidR="0043499C" w:rsidRDefault="0043499C" w:rsidP="004349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расчеты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принятым обязательствам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Х.302.00.000;</w:t>
      </w:r>
    </w:p>
    <w:p w:rsidR="0043499C" w:rsidRDefault="0043499C" w:rsidP="004349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расчеты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платежам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бюджеты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Х.303.00.000;</w:t>
      </w:r>
    </w:p>
    <w:p w:rsidR="0043499C" w:rsidRDefault="0043499C" w:rsidP="004349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прочие расчеты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кредиторами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Х.304.00.000;</w:t>
      </w:r>
    </w:p>
    <w:p w:rsidR="0043499C" w:rsidRDefault="0043499C" w:rsidP="004349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расчеты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кредиторами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долговым обязательствам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Х.301.00.000;</w:t>
      </w:r>
    </w:p>
    <w:p w:rsidR="0043499C" w:rsidRDefault="0043499C" w:rsidP="004349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доходы будущих периодов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Х.401.40.000;</w:t>
      </w:r>
    </w:p>
    <w:p w:rsidR="0043499C" w:rsidRDefault="0043499C" w:rsidP="004349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расходы будущих периодов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Х.401.50.000;</w:t>
      </w:r>
    </w:p>
    <w:p w:rsidR="001E05A8" w:rsidRPr="0043499C" w:rsidRDefault="0043499C" w:rsidP="004349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резервы предстоящих расходов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 счет Х.401.60.000.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2.3. Сроки проведения плановых инвентаризаций установлены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Графике проведения инвентаризации.</w:t>
      </w:r>
    </w:p>
    <w:p w:rsidR="001E05A8" w:rsidRPr="0043499C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Кроме плановых инвентаризаций, учреждение может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проводить внеплановые</w:t>
      </w:r>
      <w:r w:rsidR="004349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сплошные</w:t>
      </w:r>
      <w:r w:rsid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выборочные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инвентаризации. Внеплановые инвентаризации проводятся на</w:t>
      </w:r>
      <w:r w:rsidR="004349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основании Решения о</w:t>
      </w:r>
      <w:r w:rsidR="004349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проведении</w:t>
      </w:r>
      <w:r w:rsid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инвентаризации (</w:t>
      </w:r>
      <w:hyperlink r:id="rId16" w:tgtFrame="_self" w:tooltip="ОКУД 0510439. Решение о проведении инвентаризации" w:history="1">
        <w:r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0510439</w:t>
        </w:r>
      </w:hyperlink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2.4. До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начала проверки фактического наличия имущества инвентаризационной комиссии надлежит получить приходные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расходные документы или отчеты 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движении материальных ценностей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денежных средств, не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сданные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не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учтенные бухгалтерией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момент проведения инвентаризации.</w:t>
      </w:r>
    </w:p>
    <w:p w:rsidR="001E05A8" w:rsidRPr="0043499C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Председатель инвентаризационной комиссии визирует все приходные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расходные документы, приложенные к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реестрам (отчетам),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указанием «До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инвентаризации на "___"» (дата). 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Это служит основанием для определе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ния остатков имущества к</w:t>
      </w:r>
      <w:r w:rsidR="004349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3499C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началу</w:t>
      </w:r>
      <w:r w:rsid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инвентаризации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учетным данным.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2.5. Ответственные лица дают расписки 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том, что к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началу инвентаризации все расходные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приходные документы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имущество сданы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бухгалтерию или переданы комиссии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все ценности, поступившие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их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ответственность, оприходованы, 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выбывшие списаны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расход. Аналогичные расписки дают сотрудники, имеющие подотчетные суммы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приобретение или доверенности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получение имущества.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2.6. Фактическое наличие имущества при инвентаризации определяют путем осмотра, подсчета, взвешивания, обмера. Вес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объем навалочных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наливных материальных ценностей проверяется путем обмеров, замеров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технических расчетов.</w:t>
      </w:r>
    </w:p>
    <w:p w:rsidR="001E05A8" w:rsidRPr="00A3771D" w:rsidRDefault="001E05A8" w:rsidP="0043499C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2CF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Инвентаризация материальных ценностей, которые хранятся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неповрежденной упаковке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информацией производителя 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количестве товара внутри, проводится методом фиксации. 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Для этого вскрывается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пересчитывается содержимое части упаковок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процентов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от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общего количества. 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Остальной подсчет ведется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основании данных производителя.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Инвентаризация имущества, которое находится вне учреждения, может проходить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помощью видео-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фотофиксации</w:t>
      </w:r>
      <w:proofErr w:type="spellEnd"/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правилам, установленным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разделе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настоящего порядка.</w:t>
      </w:r>
    </w:p>
    <w:p w:rsidR="001E05A8" w:rsidRPr="0043499C" w:rsidRDefault="001E05A8" w:rsidP="0043499C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2CF"/>
          <w:lang w:val="ru-RU" w:eastAsia="ru-RU"/>
        </w:rPr>
      </w:pP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Инвентаризация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камер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видеонаблюдения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проводится путем фиксации выполнения функций объекта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—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поступления сигналов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совершения видеозаписей.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2.7. Проверка фактического наличия имущества производится при обязательном участии ответственных лиц.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2.8. Для оформления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05A8" w:rsidRPr="0043499C" w:rsidRDefault="001E05A8" w:rsidP="0043499C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инвентаризации комиссия применяет формы</w:t>
      </w:r>
      <w:r w:rsid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E970E1">
        <w:rPr>
          <w:rFonts w:ascii="Times New Roman" w:hAnsi="Times New Roman" w:cs="Times New Roman"/>
          <w:sz w:val="28"/>
          <w:szCs w:val="28"/>
          <w:lang w:val="ru-RU" w:eastAsia="ru-RU"/>
        </w:rPr>
        <w:t>утвержденные Приказом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Минфина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7" w:tgtFrame="_self" w:tooltip=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" w:history="1">
        <w:r w:rsidRPr="0043499C">
          <w:rPr>
            <w:rFonts w:ascii="Times New Roman" w:hAnsi="Times New Roman" w:cs="Times New Roman"/>
            <w:sz w:val="28"/>
            <w:szCs w:val="28"/>
            <w:lang w:val="ru-RU" w:eastAsia="ru-RU"/>
          </w:rPr>
          <w:t>№</w:t>
        </w:r>
        <w:r w:rsidRPr="0043499C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43499C">
          <w:rPr>
            <w:rFonts w:ascii="Times New Roman" w:hAnsi="Times New Roman" w:cs="Times New Roman"/>
            <w:sz w:val="28"/>
            <w:szCs w:val="28"/>
            <w:lang w:val="ru-RU" w:eastAsia="ru-RU"/>
          </w:rPr>
          <w:t>52н</w:t>
        </w:r>
      </w:hyperlink>
      <w:r w:rsidRPr="0043499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43499C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8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w:history="1">
        <w:r w:rsidR="00E970E1">
          <w:rPr>
            <w:rFonts w:ascii="Times New Roman" w:hAnsi="Times New Roman" w:cs="Times New Roman"/>
            <w:sz w:val="28"/>
            <w:szCs w:val="28"/>
            <w:lang w:val="ru-RU" w:eastAsia="ru-RU"/>
          </w:rPr>
          <w:t>Приказом Минфина</w:t>
        </w:r>
        <w:r w:rsidRPr="0043499C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 №</w:t>
        </w:r>
        <w:r w:rsidRPr="0043499C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43499C">
          <w:rPr>
            <w:rFonts w:ascii="Times New Roman" w:hAnsi="Times New Roman" w:cs="Times New Roman"/>
            <w:sz w:val="28"/>
            <w:szCs w:val="28"/>
            <w:lang w:val="ru-RU" w:eastAsia="ru-RU"/>
          </w:rPr>
          <w:t>61н</w:t>
        </w:r>
      </w:hyperlink>
      <w:r w:rsidRPr="0043499C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43499C" w:rsidRDefault="0043499C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Решение 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проведении инвентаризации (</w:t>
      </w:r>
      <w:hyperlink r:id="rId19" w:tgtFrame="_self" w:tooltip="ОКУД 0510439. Решение о проведении инвентаризации" w:history="1">
        <w:r w:rsidR="001E05A8"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0510439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>);</w:t>
      </w:r>
    </w:p>
    <w:p w:rsidR="00696BA9" w:rsidRDefault="0043499C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изменение Решения 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проведении инвентаризации (</w:t>
      </w:r>
      <w:hyperlink r:id="rId20" w:tgtFrame="_self" w:tooltip="ОКУД 0510447. Изменение Решения о проведении инвентаризации" w:history="1">
        <w:r w:rsidR="001E05A8"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0510447</w:t>
        </w:r>
      </w:hyperlink>
      <w:r w:rsidR="00696BA9">
        <w:rPr>
          <w:rFonts w:ascii="Times New Roman" w:hAnsi="Times New Roman" w:cs="Times New Roman"/>
          <w:sz w:val="28"/>
          <w:szCs w:val="28"/>
          <w:lang w:val="ru-RU" w:eastAsia="ru-RU"/>
        </w:rPr>
        <w:t>);</w:t>
      </w:r>
    </w:p>
    <w:p w:rsidR="00696BA9" w:rsidRDefault="00696BA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инвентаризационная опись остатков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счетах учета денежных средств (</w:t>
      </w:r>
      <w:hyperlink r:id="rId21" w:tgtFrame="_self" w:tooltip="ОКУД 0504082. Инвентаризационная опись остатков на счетах учета денежных средств" w:history="1">
        <w:r w:rsidR="001E05A8"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0504082</w:t>
        </w:r>
      </w:hyperlink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);</w:t>
      </w:r>
    </w:p>
    <w:p w:rsidR="00696BA9" w:rsidRDefault="00696BA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инвентаризационная опись (сличительная ведомость) бланков строгой отчетности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денежных документов (</w:t>
      </w:r>
      <w:hyperlink r:id="rId22" w:tgtFrame="_self" w:tooltip="ОКУД 0504086. Инвентаризационная опись бланков строгой отчетности и денежных документов" w:history="1">
        <w:r w:rsidR="001E05A8"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0504086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>);</w:t>
      </w:r>
    </w:p>
    <w:p w:rsidR="00696BA9" w:rsidRDefault="00696BA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инвентаризационная опись (сличительная ведомость)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>объектам нефинансовых активов (</w:t>
      </w:r>
      <w:hyperlink r:id="rId23" w:tgtFrame="_self" w:tooltip="ОКУД 0504087. Инвентаризационная опись по объектам нефинансовых активов" w:history="1">
        <w:r w:rsidR="001E05A8"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43499C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0504087</w:t>
        </w:r>
      </w:hyperlink>
      <w:r w:rsidR="001E05A8" w:rsidRPr="004349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).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объектам, переданным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аренду, безвозмездное пользование, 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также полученным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аренду, безвозмездное пользование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другим основаниям, составляются отдельные описи (</w:t>
      </w:r>
      <w:hyperlink r:id="rId24" w:tgtFrame="_self" w:tooltip="ОКУД 0504087. Инвентаризационная опись по объектам нефинансовых активов" w:history="1"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0504087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>);</w:t>
      </w:r>
    </w:p>
    <w:p w:rsidR="00696BA9" w:rsidRDefault="00696BA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инвентаризационная опись наличных денежных средств (</w:t>
      </w:r>
      <w:hyperlink r:id="rId25" w:tgtFrame="_self" w:tooltip="ОКУД 0504088. Инвентаризационная опись наличных денежных средств" w:history="1"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0504088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>);</w:t>
      </w:r>
    </w:p>
    <w:p w:rsidR="00696BA9" w:rsidRDefault="00696BA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инвентаризационная опись расчетов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покупателями, поставщиками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прочими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дебиторами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кредиторами (</w:t>
      </w:r>
      <w:hyperlink r:id="rId26" w:tgtFrame="_self" w:tooltip="ОКУД 0504089. Инвентаризационная опись расчетов с покупателями, поставщиками и прочими дебиторами и кредиторами" w:history="1"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0504089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>);</w:t>
      </w:r>
    </w:p>
    <w:p w:rsidR="00696BA9" w:rsidRDefault="00696BA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инвентаризационная опись расчетов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поступлениям (</w:t>
      </w:r>
      <w:hyperlink r:id="rId27" w:tgtFrame="_self" w:tooltip="ОКУД 0504091. Инвентаризационная опись расчетов по поступлениям" w:history="1"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0504091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>);</w:t>
      </w:r>
    </w:p>
    <w:p w:rsidR="00696BA9" w:rsidRDefault="00696BA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акт 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результатах инвентаризации (</w:t>
      </w:r>
      <w:hyperlink r:id="rId28" w:tgtFrame="_self" w:tooltip="ОКУД 0510463. Акт о результатах инвентаризации" w:history="1"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0510463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>);</w:t>
      </w:r>
    </w:p>
    <w:p w:rsidR="00696BA9" w:rsidRDefault="00696BA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акт 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результатах инвентаризации наличных денежных средств (</w:t>
      </w:r>
      <w:hyperlink r:id="rId29" w:tgtFrame="_self" w:tooltip="ОКУД 0510836. Акт о результатах инвентаризации наличных денежных средств" w:history="1"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0510836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>);</w:t>
      </w:r>
    </w:p>
    <w:p w:rsidR="00696BA9" w:rsidRDefault="00696BA9" w:rsidP="00696BA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решение 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прекращении признания активами о</w:t>
      </w:r>
      <w:r w:rsidR="00E970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бъектов </w:t>
      </w:r>
      <w:proofErr w:type="spellStart"/>
      <w:r w:rsidR="00E970E1">
        <w:rPr>
          <w:rFonts w:ascii="Times New Roman" w:hAnsi="Times New Roman" w:cs="Times New Roman"/>
          <w:sz w:val="28"/>
          <w:szCs w:val="28"/>
          <w:lang w:val="ru-RU" w:eastAsia="ru-RU"/>
        </w:rPr>
        <w:t>нефинансов</w:t>
      </w:r>
      <w:proofErr w:type="spellEnd"/>
      <w:r w:rsidR="00E970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активов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(ф. 0510440);</w:t>
      </w:r>
    </w:p>
    <w:p w:rsidR="00696BA9" w:rsidRDefault="00696BA9" w:rsidP="00696BA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инвентаризационная опись задолженности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кредитам, займам (ссудам) (</w:t>
      </w:r>
      <w:hyperlink r:id="rId30" w:tgtFrame="_self" w:tooltip="ОКУД 0504083. Инвентаризационная опись задолженности по кредитам, займам " w:history="1"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0504083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>);</w:t>
      </w:r>
    </w:p>
    <w:p w:rsidR="001E05A8" w:rsidRPr="00696BA9" w:rsidRDefault="00696BA9" w:rsidP="00696BA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2C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инвентаризационная опись ценных бумаг (</w:t>
      </w:r>
      <w:hyperlink r:id="rId31" w:tgtFrame="_self" w:tooltip="ОКУД 0504081. Инвентаризационная опись ценных бумаг" w:history="1"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696BA9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0504081</w:t>
        </w:r>
      </w:hyperlink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Для результатов инвентаризации расходов будущих периодов применяется акт инвентаризации расходов будущих периодов № ИНВ-11 (</w:t>
      </w:r>
      <w:hyperlink r:id="rId32" w:tgtFrame="_self" w:tooltip="Форма № ИНВ-11 . Акт инвентаризации расходов будущих периодов (унифицированная форма, утв. Госкомстатом)" w:history="1"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0317012</w:t>
        </w:r>
      </w:hyperlink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), утвержденный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33" w:tgtFrame="_self" w:tooltip="Об утверждении унифицированных форм первичной учетной документации по учету кассовых операций, по учету результатов инвентаризации" w:history="1">
        <w:r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приказом Госкомстата от</w:t>
        </w:r>
        <w:r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18.08.1998 №</w:t>
        </w:r>
        <w:r w:rsidRPr="00696BA9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Pr="00A3771D">
          <w:rPr>
            <w:rFonts w:ascii="Times New Roman" w:hAnsi="Times New Roman" w:cs="Times New Roman"/>
            <w:sz w:val="28"/>
            <w:szCs w:val="28"/>
            <w:lang w:val="ru-RU" w:eastAsia="ru-RU"/>
          </w:rPr>
          <w:t>88</w:t>
        </w:r>
      </w:hyperlink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E970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Приложение №1 к настоящему Порядку.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2.9. Инвентаризационная комиссия обеспечивает полноту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точность внесения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описи данных 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фактических остатках основных средств, нематериальных активов, материальных запасов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другого имущества, денежных средств, финансовых активов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обязательств, правильность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своевременность оформления материалов инвентаризации. Также комиссия обеспечивает внесение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описи обнаруженных признаков обесценения актива.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2.10. Если инвентаризация проводится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течение нескольких дней, то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помещения, где хранятся материальные ценности, при уходе инвентаризационной комиссии должны быть опечатаны. Во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время перерывов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работе инвентаризационных комиссий (в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обеденный перерыв,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ночное время,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другим причинам) описи должны храниться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ящике (шкафу, сейфе)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закрытом помещении, где проводится инвентаризация.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2.11. Если ответственные лица обнаружат после инвентаризации ошибки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описях, они должны немедленно (до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открытия склада, кладовой, секции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т.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п.) заявить об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этом председателю инвентаризационной комиссии.</w:t>
      </w:r>
    </w:p>
    <w:p w:rsidR="001E05A8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Инвентаризационная комиссия осуществляет проверку указанных фактов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случае их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подтверждения производит исправление выявленных ошибок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установленном порядке.</w:t>
      </w:r>
    </w:p>
    <w:p w:rsidR="00696BA9" w:rsidRPr="00696BA9" w:rsidRDefault="00696BA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E05A8" w:rsidRPr="00A3771D" w:rsidRDefault="001E05A8" w:rsidP="00696BA9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b/>
          <w:sz w:val="28"/>
          <w:szCs w:val="28"/>
          <w:lang w:val="ru-RU" w:eastAsia="ru-RU"/>
        </w:rPr>
        <w:t>3. Особенности инвентаризации отдельных видов имущества, финансовых активов, обязательств и</w:t>
      </w:r>
      <w:r w:rsidRPr="00696BA9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b/>
          <w:sz w:val="28"/>
          <w:szCs w:val="28"/>
          <w:lang w:val="ru-RU" w:eastAsia="ru-RU"/>
        </w:rPr>
        <w:t>финансовых результатов</w:t>
      </w:r>
    </w:p>
    <w:p w:rsidR="00855CBF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3.1. Инвентаризация основных средств проводится один раз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год перед составлением годовой бухгалтерской отчетности.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E05A8" w:rsidRPr="00A3771D" w:rsidRDefault="00855CBF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Инвентаризации подлежат основные средства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балансовых счетах 101.00 «Основные средства», 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также имущество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забалансовых счетах 01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«Имущество, полученное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пользование», 02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«Материальные ценности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хранении», 21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«Основные средства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эксплуатации».</w:t>
      </w:r>
    </w:p>
    <w:p w:rsidR="001E05A8" w:rsidRPr="00696BA9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Основные средства, которые временно отсутствуют (находятся у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подрядчика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ремонте, у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сотру</w:t>
      </w:r>
      <w:r w:rsidR="00696BA9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дников в</w:t>
      </w:r>
      <w:r w:rsid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96BA9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командировке и</w:t>
      </w:r>
      <w:r w:rsid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96BA9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т.</w:t>
      </w:r>
      <w:r w:rsidR="00696BA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96BA9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д.),</w:t>
      </w:r>
      <w:r w:rsidR="00696B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инвентаризируются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документам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регистрам до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момента выбытия.</w:t>
      </w:r>
    </w:p>
    <w:p w:rsidR="00696BA9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Перед инвентаризацией комиссия проверяет:</w:t>
      </w:r>
    </w:p>
    <w:p w:rsidR="00696BA9" w:rsidRDefault="00696BA9" w:rsidP="00696BA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есть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ли инвентарные карточки, книги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описи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основные средства, как они заполнены;</w:t>
      </w:r>
    </w:p>
    <w:p w:rsidR="00696BA9" w:rsidRDefault="00696BA9" w:rsidP="00696BA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состояние техпаспортов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других технических документов;</w:t>
      </w:r>
    </w:p>
    <w:p w:rsidR="00696BA9" w:rsidRDefault="00696BA9" w:rsidP="00696BA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документы 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государ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ственной регистрации объектов;</w:t>
      </w:r>
    </w:p>
    <w:p w:rsidR="001E05A8" w:rsidRPr="00696BA9" w:rsidRDefault="00696BA9" w:rsidP="00696BA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документы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основные сред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ства, которые приняли или сдали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хранение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аренду.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При отсутствии документов комиссия должна обеспечить их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получение или оформление. При обнаружении расхождений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неточностей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регистрах бухгалтерского учета или технической документации следует внести соответствующие исправления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уточнения.</w:t>
      </w:r>
    </w:p>
    <w:p w:rsidR="00696BA9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ходе инвентаризации комиссия проверяет:</w:t>
      </w:r>
    </w:p>
    <w:p w:rsidR="00696BA9" w:rsidRDefault="00696BA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фактическое наличие объектов основных средств, эксплуатируются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ли они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назначению;</w:t>
      </w:r>
    </w:p>
    <w:p w:rsidR="001E05A8" w:rsidRPr="00696BA9" w:rsidRDefault="00696BA9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физическое состояние объектов основных средств: рабочее, поломка, износ, порча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т.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д.</w:t>
      </w:r>
    </w:p>
    <w:p w:rsidR="001E05A8" w:rsidRPr="00696BA9" w:rsidRDefault="001E05A8" w:rsidP="00696BA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Данные об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эксплуатации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физическом состоянии комиссия указывает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инвентаризационной описи (</w:t>
      </w:r>
      <w:hyperlink r:id="rId34" w:tgtFrame="_self" w:tooltip="ОКУД 0504087. Инвентаризационная опись по объектам нефинансовых активов" w:history="1"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0504087</w:t>
        </w:r>
      </w:hyperlink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). 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Графы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8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инвентаризационной описи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55CBF">
        <w:rPr>
          <w:rFonts w:ascii="Times New Roman" w:hAnsi="Times New Roman" w:cs="Times New Roman"/>
          <w:sz w:val="28"/>
          <w:szCs w:val="28"/>
          <w:lang w:val="ru-RU" w:eastAsia="ru-RU"/>
        </w:rPr>
        <w:t>нефинансовым активам</w:t>
      </w:r>
      <w:r w:rsidRPr="00696B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комиссия заполняет следующим образом.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графе 8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«Статус объекта учета» указываются коды статусов:</w:t>
      </w:r>
    </w:p>
    <w:p w:rsidR="00D44A01" w:rsidRDefault="00D44A01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эксплуатации;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 требуется ремонт;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13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находится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консервации;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14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 требуется модернизация;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15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 требуется реконструкция;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соответствует требования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м эксплуатации;</w:t>
      </w:r>
    </w:p>
    <w:p w:rsidR="001E05A8" w:rsidRP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17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введен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эксплуатацию.</w:t>
      </w:r>
    </w:p>
    <w:p w:rsidR="001E05A8" w:rsidRPr="00D44A01" w:rsidRDefault="00D44A01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…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графе 9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«Целевая функция актива» указываются коды функции:</w:t>
      </w:r>
    </w:p>
    <w:p w:rsidR="00D44A01" w:rsidRDefault="00D44A01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продолжить эксплуатацию;</w:t>
      </w:r>
    </w:p>
    <w:p w:rsidR="00D44A01" w:rsidRDefault="00D44A01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- ремонт;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13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 консервация;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14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модернизация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, дооснащение (дооборудование);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15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 реконструкция;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спис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ание;</w:t>
      </w:r>
    </w:p>
    <w:p w:rsidR="001E05A8" w:rsidRP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2CF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17</w:t>
      </w:r>
      <w:r w:rsidRPr="00D44A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— утилизация.</w:t>
      </w:r>
    </w:p>
    <w:p w:rsidR="001E05A8" w:rsidRPr="00D44A01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...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3.2. Инвентаризацию имущества, переданного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аренду, комиссия проводит путем фиксации факта получения экономических выгод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— 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арендной платы от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арендатора.</w:t>
      </w:r>
    </w:p>
    <w:p w:rsidR="00D44A01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3.3.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незавершенному капстроительству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счете 106.11 «Вложения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основные средства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— недвижимое имущество уч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реждения» комиссия проверяет:</w:t>
      </w:r>
    </w:p>
    <w:p w:rsidR="00D44A01" w:rsidRDefault="00D44A01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нет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ли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составе оборудования, которое передали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стройку, но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не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начали монтировать;</w:t>
      </w:r>
    </w:p>
    <w:p w:rsidR="001E05A8" w:rsidRPr="00D44A01" w:rsidRDefault="00D44A01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состояние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причины законсервированных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временно приостановленных объектов строительства.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При проверке используется техническая документация, акты сдачи выполненных работ (этапов), журналы учета выполненных работ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объектах строительства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др.</w:t>
      </w:r>
    </w:p>
    <w:p w:rsidR="001E05A8" w:rsidRP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инвентаризации заносятся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инвентаризационную опись (</w:t>
      </w:r>
      <w:hyperlink r:id="rId35" w:tgtFrame="_self" w:tooltip="ОКУД 0504087. Инвентаризационная опись по объектам нефинансовых активов" w:history="1"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0504087</w:t>
        </w:r>
      </w:hyperlink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).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описи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каждому отдельному виду работ, конструктивным элементам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оборудованию комиссия указывает наименование объекта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объем выполненных работ. 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графах 8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инвентаризационной описи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55CBF">
        <w:rPr>
          <w:rFonts w:ascii="Times New Roman" w:hAnsi="Times New Roman" w:cs="Times New Roman"/>
          <w:sz w:val="28"/>
          <w:szCs w:val="28"/>
          <w:lang w:val="ru-RU" w:eastAsia="ru-RU"/>
        </w:rPr>
        <w:t>нефинансовым активам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комиссия указывает ход реализации вложений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соответствии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пунктом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C551B">
        <w:rPr>
          <w:rFonts w:ascii="Times New Roman" w:hAnsi="Times New Roman" w:cs="Times New Roman"/>
          <w:sz w:val="28"/>
          <w:szCs w:val="28"/>
          <w:lang w:val="ru-RU" w:eastAsia="ru-RU"/>
        </w:rPr>
        <w:t>173.1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Инструкции, утвержденной</w:t>
      </w:r>
      <w:r w:rsidRPr="00D44A01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36" w:tgtFrame="_self" w:tooltip=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w:history="1">
        <w:r w:rsidRPr="00D44A01">
          <w:rPr>
            <w:rFonts w:ascii="Times New Roman" w:hAnsi="Times New Roman" w:cs="Times New Roman"/>
            <w:sz w:val="28"/>
            <w:szCs w:val="28"/>
            <w:lang w:val="ru-RU" w:eastAsia="ru-RU"/>
          </w:rPr>
          <w:t>приказом Минфина от</w:t>
        </w:r>
        <w:r w:rsidRPr="00D44A01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6C551B">
          <w:rPr>
            <w:rFonts w:ascii="Times New Roman" w:hAnsi="Times New Roman" w:cs="Times New Roman"/>
            <w:sz w:val="28"/>
            <w:szCs w:val="28"/>
            <w:lang w:val="ru-RU" w:eastAsia="ru-RU"/>
          </w:rPr>
          <w:t>28.12.2010</w:t>
        </w:r>
        <w:r w:rsidRPr="00D44A01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 №</w:t>
        </w:r>
        <w:r w:rsidRPr="00D44A01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6C551B">
          <w:rPr>
            <w:rFonts w:ascii="Times New Roman" w:hAnsi="Times New Roman" w:cs="Times New Roman"/>
            <w:sz w:val="28"/>
            <w:szCs w:val="28"/>
            <w:lang w:val="ru-RU" w:eastAsia="ru-RU"/>
          </w:rPr>
          <w:t>191</w:t>
        </w:r>
      </w:hyperlink>
      <w:r w:rsidR="006C551B" w:rsidRPr="006C551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D44A01" w:rsidRDefault="00855CBF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3.4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. При инвентаризации нематериальных активов комиссия проверяет:</w:t>
      </w:r>
    </w:p>
    <w:p w:rsidR="00D44A01" w:rsidRDefault="00D44A01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есть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ли свидетельства, патенты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лицензионные договоры, которые подтверждают исключительные права учреждения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активы;</w:t>
      </w:r>
    </w:p>
    <w:p w:rsidR="001E05A8" w:rsidRPr="00D44A01" w:rsidRDefault="00D44A01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учтены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ли активы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балансе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нет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ли ошибок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учете.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инвентаризации заносятся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инвентаризационную опись (</w:t>
      </w:r>
      <w:hyperlink r:id="rId37" w:tgtFrame="_self" w:tooltip="ОКУД 0504087. Инвентаризационная опись по объектам нефинансовых активов" w:history="1"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0504087</w:t>
        </w:r>
      </w:hyperlink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Графы 8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инвентаризационной описи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НФА комиссия заполняет следующим образом.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графе 8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«Статус объекта учета» указываются коды статусов:</w:t>
      </w:r>
    </w:p>
    <w:p w:rsidR="00D44A01" w:rsidRDefault="00D44A01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эксплуатации;</w:t>
      </w:r>
    </w:p>
    <w:p w:rsidR="00D44A01" w:rsidRDefault="00D44A01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14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- требуется модернизация;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соответс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твует требованиям эксплуатации;</w:t>
      </w:r>
    </w:p>
    <w:p w:rsidR="001E05A8" w:rsidRP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2CF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17</w:t>
      </w:r>
      <w:r w:rsidRPr="00D44A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</w:t>
      </w:r>
      <w:r w:rsidRPr="00D44A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введен в</w:t>
      </w:r>
      <w:r w:rsidRPr="00D44A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эксплуатацию.</w:t>
      </w:r>
    </w:p>
    <w:p w:rsidR="001E05A8" w:rsidRPr="00D44A01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...</w:t>
      </w:r>
    </w:p>
    <w:p w:rsidR="001E05A8" w:rsidRPr="00D44A01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графе 9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«Целевая функция актива» указываются коды функции: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11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 продолжить эксплуатацию;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14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модернизация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, дооснащение (дооборудование);</w:t>
      </w:r>
    </w:p>
    <w:p w:rsidR="001E05A8" w:rsidRP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2CF"/>
          <w:lang w:val="ru-RU" w:eastAsia="ru-RU"/>
        </w:rPr>
      </w:pPr>
      <w:r w:rsidRPr="00D9337F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D44A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9337F">
        <w:rPr>
          <w:rFonts w:ascii="Times New Roman" w:hAnsi="Times New Roman" w:cs="Times New Roman"/>
          <w:sz w:val="28"/>
          <w:szCs w:val="28"/>
          <w:lang w:val="ru-RU" w:eastAsia="ru-RU"/>
        </w:rPr>
        <w:t>— списание.</w:t>
      </w:r>
    </w:p>
    <w:p w:rsidR="001E05A8" w:rsidRPr="00D9337F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9337F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...</w:t>
      </w:r>
    </w:p>
    <w:p w:rsidR="001E05A8" w:rsidRPr="00A3771D" w:rsidRDefault="00855CBF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3.5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. Материальные запасы комиссия проверяет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каждому ответственному лицу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местам хранения. При инвентаризации материальных запасов, которых нет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учреждении (в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пути, отгруженные, не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оплачены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срок,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складах других организаций), проверяется обоснованность сумм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соответствующих счетах бухучета.</w:t>
      </w:r>
    </w:p>
    <w:p w:rsidR="00D44A01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Отдельные инвентаризационные описи (</w:t>
      </w:r>
      <w:hyperlink r:id="rId38" w:tgtFrame="_self" w:tooltip="ОКУД 0504087. Инвентаризационная опись по объектам нефинансовых активов" w:history="1"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0504087</w:t>
        </w:r>
      </w:hyperlink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) составляются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материальные запасы, которые:</w:t>
      </w:r>
    </w:p>
    <w:p w:rsidR="00D44A01" w:rsidRDefault="00D44A01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находятся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учреждении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распределены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ответственным лицам;</w:t>
      </w:r>
    </w:p>
    <w:p w:rsidR="00D44A01" w:rsidRDefault="00D44A01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находятся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пути.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каждой отправке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описи указывается наименование, количество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стоимость, дата отгрузки, 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также перечень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номера учетных документов;</w:t>
      </w:r>
    </w:p>
    <w:p w:rsidR="00D44A01" w:rsidRDefault="00D44A01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отгружены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не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оплачены вовремя покупателями.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каждой отгрузке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описи указывается наименование покупателя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материальных запасов, сумма, дата отгрузки, дата выписки 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номер расчетного документа;</w:t>
      </w:r>
    </w:p>
    <w:p w:rsidR="00D44A01" w:rsidRDefault="00D44A01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переданы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переработку.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описи указываетс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я наименование перерабатывающей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организации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материальных запасов, количество, фактическая стоимость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данным бухучета, дата передачи, номера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даты документов;</w:t>
      </w:r>
    </w:p>
    <w:p w:rsidR="001E05A8" w:rsidRPr="00D44A01" w:rsidRDefault="00D44A01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находятся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складах других организаций.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описи указ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ывается наименование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учреждения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материальных запасов, количество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стоимость.</w:t>
      </w:r>
    </w:p>
    <w:p w:rsidR="001E05A8" w:rsidRPr="00D44A01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инвентаризации комиссия отражает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инвентаризационной описи (</w:t>
      </w:r>
      <w:hyperlink r:id="rId39" w:tgtFrame="_self" w:tooltip="ОКУД 0504087. Инвентаризационная опись по объектам нефинансовых активов" w:history="1">
        <w:r w:rsidRPr="00D44A01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D44A01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0504087</w:t>
        </w:r>
      </w:hyperlink>
      <w:r w:rsidR="00D44A01" w:rsidRPr="00D44A01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Графы 8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инвентаризационной описи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55CBF">
        <w:rPr>
          <w:rFonts w:ascii="Times New Roman" w:hAnsi="Times New Roman" w:cs="Times New Roman"/>
          <w:sz w:val="28"/>
          <w:szCs w:val="28"/>
          <w:lang w:val="ru-RU" w:eastAsia="ru-RU"/>
        </w:rPr>
        <w:t>нефинансовым активам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комиссия заполняет следующим образом.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графе 8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«Статус объекта учета» указываются коды статусов:</w:t>
      </w:r>
    </w:p>
    <w:p w:rsidR="00D44A01" w:rsidRDefault="00D44A01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51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1E05A8"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запасе для использования;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52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запасе для хранения;</w:t>
      </w:r>
    </w:p>
    <w:p w:rsid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53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4A01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ненадлежащего качества;</w:t>
      </w:r>
    </w:p>
    <w:p w:rsidR="00D44A01" w:rsidRDefault="00D44A01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54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- поврежден;</w:t>
      </w:r>
    </w:p>
    <w:p w:rsidR="001E05A8" w:rsidRPr="00D44A01" w:rsidRDefault="001E05A8" w:rsidP="00D44A0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2CF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55</w:t>
      </w:r>
      <w:r w:rsidRPr="00D44A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— истек срок хранения.</w:t>
      </w:r>
    </w:p>
    <w:p w:rsidR="001E05A8" w:rsidRPr="00D44A01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...</w:t>
      </w:r>
    </w:p>
    <w:p w:rsidR="001E05A8" w:rsidRPr="00D44A01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графе 9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«Целевая функция актива» указываются коды функции:</w:t>
      </w:r>
    </w:p>
    <w:p w:rsidR="00D22A92" w:rsidRDefault="001E05A8" w:rsidP="00D22A9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51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22A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использовать;</w:t>
      </w:r>
    </w:p>
    <w:p w:rsidR="00D22A92" w:rsidRDefault="001E05A8" w:rsidP="00D22A9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52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22A92">
        <w:rPr>
          <w:rFonts w:ascii="Times New Roman" w:hAnsi="Times New Roman" w:cs="Times New Roman"/>
          <w:sz w:val="28"/>
          <w:szCs w:val="28"/>
          <w:lang w:val="ru-RU" w:eastAsia="ru-RU"/>
        </w:rPr>
        <w:t>- продолжить хранение;</w:t>
      </w:r>
    </w:p>
    <w:p w:rsidR="00D22A92" w:rsidRDefault="001E05A8" w:rsidP="00D22A9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44A01">
        <w:rPr>
          <w:rFonts w:ascii="Times New Roman" w:hAnsi="Times New Roman" w:cs="Times New Roman"/>
          <w:sz w:val="28"/>
          <w:szCs w:val="28"/>
          <w:lang w:val="ru-RU" w:eastAsia="ru-RU"/>
        </w:rPr>
        <w:t>53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22A92">
        <w:rPr>
          <w:rFonts w:ascii="Times New Roman" w:hAnsi="Times New Roman" w:cs="Times New Roman"/>
          <w:sz w:val="28"/>
          <w:szCs w:val="28"/>
          <w:lang w:val="ru-RU" w:eastAsia="ru-RU"/>
        </w:rPr>
        <w:t>- списать;</w:t>
      </w:r>
    </w:p>
    <w:p w:rsidR="001E05A8" w:rsidRPr="00D22A92" w:rsidRDefault="001E05A8" w:rsidP="00D22A9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2CF"/>
          <w:lang w:val="ru-RU" w:eastAsia="ru-RU"/>
        </w:rPr>
      </w:pPr>
      <w:r w:rsidRPr="00D22A92">
        <w:rPr>
          <w:rFonts w:ascii="Times New Roman" w:hAnsi="Times New Roman" w:cs="Times New Roman"/>
          <w:sz w:val="28"/>
          <w:szCs w:val="28"/>
          <w:lang w:val="ru-RU" w:eastAsia="ru-RU"/>
        </w:rPr>
        <w:t>54</w:t>
      </w:r>
      <w:r w:rsidRPr="00D22A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22A92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D22A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отремонтировать.</w:t>
      </w:r>
    </w:p>
    <w:p w:rsidR="001E05A8" w:rsidRPr="00D22A92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22A92">
        <w:rPr>
          <w:rFonts w:ascii="Times New Roman" w:hAnsi="Times New Roman" w:cs="Times New Roman"/>
          <w:sz w:val="28"/>
          <w:szCs w:val="28"/>
          <w:lang w:val="ru-RU" w:eastAsia="ru-RU"/>
        </w:rPr>
        <w:t>...</w:t>
      </w:r>
    </w:p>
    <w:p w:rsidR="001E05A8" w:rsidRPr="00A3771D" w:rsidRDefault="00855CBF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3.6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. При инвентаризации денежных средств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лицевых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банковских счетах комиссия сверяет остатки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счетах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201.11, 201.21, 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201.22, 201.26, 201.27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 выписками из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лицевых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банковских счетов.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Если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бухучете числятся остатки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средствам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пути (счета 201.13, 201.23), комиссия сверяет остатки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данными подтверждающих документов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— банковскими квитанциями, квитанциями почтового отделения, копиями сопроводительных ведомостей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сдачу выручки инкассаторам, слипами (чеками платежных терминалов)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т.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Результаты инвентаризации комиссия отражает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инвентаризационной описи (</w:t>
      </w:r>
      <w:hyperlink r:id="rId40" w:anchor="/rubric/1/0/0" w:tgtFrame="_self" w:tooltip="ОКУД 0504082. Инвентаризационная опись остатков на счетах учета денежных средств" w:history="1"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0504082</w:t>
        </w:r>
      </w:hyperlink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1E05A8" w:rsidRPr="00A3771D" w:rsidRDefault="00855CBF" w:rsidP="00D22A9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3.7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. Проверку наличных денег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кассе комиссия начинает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операционных касс,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которых ведутся расчеты через контрольно-кассовую технику. 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Суммы наличных денег должны соответствовать данным книги кассира-</w:t>
      </w:r>
      <w:proofErr w:type="spellStart"/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операциониста</w:t>
      </w:r>
      <w:proofErr w:type="spellEnd"/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, показателям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кассовой ленте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счетчиках кассового аппарата.</w:t>
      </w:r>
    </w:p>
    <w:p w:rsidR="00D22A92" w:rsidRDefault="00D22A9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Инвентаризации подлежат:</w:t>
      </w:r>
    </w:p>
    <w:p w:rsidR="00D22A92" w:rsidRDefault="00D22A9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наличные деньги;</w:t>
      </w:r>
    </w:p>
    <w:p w:rsidR="00D22A92" w:rsidRDefault="00D22A9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бланки строг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ой отчетности;</w:t>
      </w:r>
    </w:p>
    <w:p w:rsidR="00D22A92" w:rsidRDefault="00D22A9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денежные документы;</w:t>
      </w:r>
    </w:p>
    <w:p w:rsidR="001E05A8" w:rsidRPr="00D22A92" w:rsidRDefault="00D22A9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ценные бумаги.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Инвентаризация наличных денежных средств, денежных документов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бланков строгой отчетности производится путем полного (полистного) пересчета. При проверке бланков строгой отчетности комиссия фиксирует начальные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конечные номера бланков.</w:t>
      </w:r>
    </w:p>
    <w:p w:rsidR="00D22A92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ходе и</w:t>
      </w:r>
      <w:r w:rsidR="00D22A92">
        <w:rPr>
          <w:rFonts w:ascii="Times New Roman" w:hAnsi="Times New Roman" w:cs="Times New Roman"/>
          <w:sz w:val="28"/>
          <w:szCs w:val="28"/>
          <w:lang w:val="ru-RU" w:eastAsia="ru-RU"/>
        </w:rPr>
        <w:t>нвентаризации кассы комиссия:</w:t>
      </w:r>
    </w:p>
    <w:p w:rsidR="00D22A92" w:rsidRDefault="00D22A9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проверяет кассовую книгу, отчеты кассира, приходные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расходные кассовые ордера, журнал регистрации приходных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расходных кассовых ордеров, доверенности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получение денег, реестр депонированных сумм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документы кассовой дисциплины;</w:t>
      </w:r>
    </w:p>
    <w:p w:rsidR="00D22A92" w:rsidRDefault="00D22A9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сверяет суммы, оприходованные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кассу,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суммами, списанными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лицевого (расчетного) счета;</w:t>
      </w:r>
    </w:p>
    <w:p w:rsidR="001E05A8" w:rsidRPr="00D22A92" w:rsidRDefault="00D22A9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1E05A8" w:rsidRPr="00D22A92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инвентаризации наличных денежных средств комиссия отражает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инвентаризационной описи (</w:t>
      </w:r>
      <w:hyperlink r:id="rId41" w:anchor="/rubric/1/0/0" w:tgtFrame="_self" w:history="1"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0504088</w:t>
        </w:r>
      </w:hyperlink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). </w:t>
      </w:r>
      <w:r w:rsidRPr="00D22A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Результаты инвентаризации денежных документов </w:t>
      </w:r>
      <w:r w:rsidR="00D22A92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D22A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22A92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бланков строгой отчетности</w:t>
      </w:r>
      <w:r w:rsidR="00D22A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22A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инвентаризационной описи (</w:t>
      </w:r>
      <w:hyperlink r:id="rId42" w:anchor="/rubric/1/0/0" w:tgtFrame="_self" w:tooltip="ОКУД 0504086. Инвентаризационная опись бланков строгой отчетности и денежных документов" w:history="1">
        <w:r w:rsidRPr="00D22A92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D22A92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0504086</w:t>
        </w:r>
      </w:hyperlink>
      <w:r w:rsidRPr="00D22A92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1E05A8" w:rsidRPr="00A3771D" w:rsidRDefault="00855CBF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3.8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. При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инвентаризации полученного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аренду имущества комиссия проверяет сохранность имущества, 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также проверяет документы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право аренды: договор аренды, акт приема-передачи. Цена договора сверяется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данными бухгалтерского учета. Результаты инвентаризации комиссия отражает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инвентаризационной описи (</w:t>
      </w:r>
      <w:hyperlink r:id="rId43" w:anchor="/rubric/1/0/0" w:tgtFrame="_self" w:tooltip="Инвентаризационная опись (сличительная ведомость) по объектам нефинансовых активов (ф. 0504087)" w:history="1">
        <w:r w:rsidR="001E05A8"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="001E05A8"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="001E05A8"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0504087</w:t>
        </w:r>
      </w:hyperlink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D22A92" w:rsidRDefault="00855CBF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3.9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Инвентаризацию расчетов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дебиторами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кредиторами комиссия проводит методом подтверждения, выверки (интеграции)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="00D22A92">
        <w:rPr>
          <w:rFonts w:ascii="Times New Roman" w:hAnsi="Times New Roman" w:cs="Times New Roman"/>
          <w:sz w:val="28"/>
          <w:szCs w:val="28"/>
          <w:lang w:val="ru-RU" w:eastAsia="ru-RU"/>
        </w:rPr>
        <w:t>четом следующих особенностей:</w:t>
      </w:r>
    </w:p>
    <w:p w:rsidR="00D22A92" w:rsidRDefault="00D22A9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определяет срок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 возникновения задолженности;</w:t>
      </w:r>
    </w:p>
    <w:p w:rsidR="00D22A92" w:rsidRDefault="00D22A9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выявляет суммы невыплаченной зарплаты (депонированные суммы), 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также переплаты сотрудникам;</w:t>
      </w:r>
    </w:p>
    <w:p w:rsidR="00325266" w:rsidRDefault="00D22A9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сверяет данные бухучета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суммами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актах сверки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покупателями (заказчиками)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поставщиками (исполнителями, подрядчиками), 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также с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бюджетом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внебюджетными фондами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—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налогам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25266">
        <w:rPr>
          <w:rFonts w:ascii="Times New Roman" w:hAnsi="Times New Roman" w:cs="Times New Roman"/>
          <w:sz w:val="28"/>
          <w:szCs w:val="28"/>
          <w:lang w:val="ru-RU" w:eastAsia="ru-RU"/>
        </w:rPr>
        <w:t>взносам;</w:t>
      </w:r>
    </w:p>
    <w:p w:rsidR="00325266" w:rsidRDefault="00325266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проверяет обоснованность задолженности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недостачам, хищениям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ущербам;</w:t>
      </w:r>
    </w:p>
    <w:p w:rsidR="001E05A8" w:rsidRPr="00325266" w:rsidRDefault="00325266" w:rsidP="003C4B56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выявляет кредиторскую задолженность, не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востребованную кредиторами, 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также дебиторскую задолженность, безнадежную к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взысканию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>сомнительную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D22A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соответствии </w:t>
      </w:r>
      <w:r w:rsidR="001E05A8" w:rsidRPr="00325266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="001E05A8" w:rsidRPr="00325266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44" w:tgtFrame="_self" w:tooltip="Положение о признании дебиторской задолженности безнадежной к взысканию" w:history="1">
        <w:r w:rsidR="00E34426">
          <w:rPr>
            <w:rFonts w:ascii="Times New Roman" w:hAnsi="Times New Roman" w:cs="Times New Roman"/>
            <w:sz w:val="28"/>
            <w:szCs w:val="28"/>
            <w:lang w:val="ru-RU" w:eastAsia="ru-RU"/>
          </w:rPr>
          <w:t>П</w:t>
        </w:r>
        <w:r w:rsidR="001E05A8" w:rsidRPr="00325266">
          <w:rPr>
            <w:rFonts w:ascii="Times New Roman" w:hAnsi="Times New Roman" w:cs="Times New Roman"/>
            <w:sz w:val="28"/>
            <w:szCs w:val="28"/>
            <w:lang w:val="ru-RU" w:eastAsia="ru-RU"/>
          </w:rPr>
          <w:t>оложением о</w:t>
        </w:r>
        <w:r w:rsidR="001E05A8" w:rsidRPr="00325266">
          <w:rPr>
            <w:rFonts w:ascii="Times New Roman" w:hAnsi="Times New Roman" w:cs="Times New Roman"/>
            <w:sz w:val="28"/>
            <w:szCs w:val="28"/>
            <w:lang w:eastAsia="ru-RU"/>
          </w:rPr>
          <w:t> </w:t>
        </w:r>
        <w:r w:rsidR="00F13188">
          <w:rPr>
            <w:rFonts w:ascii="Times New Roman" w:hAnsi="Times New Roman" w:cs="Times New Roman"/>
            <w:sz w:val="28"/>
            <w:szCs w:val="28"/>
            <w:lang w:val="ru-RU" w:eastAsia="ru-RU"/>
          </w:rPr>
          <w:t>признании</w:t>
        </w:r>
      </w:hyperlink>
      <w:r w:rsidR="00F131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дебиторской задолженности сомнительной или безнадежной к взысканию</w:t>
      </w:r>
      <w:r w:rsidR="001E05A8" w:rsidRPr="0032526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случае ведения бухгалтерского учета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группе плательщиков (кредиторов) инвентаризация проводится путем сверки персонифицированных данных управленческого учета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составу аналитических признаков задолженности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данных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балансовых счетах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соответствующим группам плательщиков (кредиторов). Информация 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задолженности конкретных должников (кредиторов)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аналитических признаках отражается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документах инвентаризации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основании данных персонифицированного (управленческого) учета.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инвентаризации комиссия отражает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инвентаризационной описи (</w:t>
      </w:r>
      <w:hyperlink r:id="rId45" w:anchor="/rubric/1/0/0" w:tgtFrame="_self" w:tooltip="ОКУД 0504089. Инвентаризационная опись расчетов с покупателями, поставщиками и прочими дебиторами и кредиторами" w:history="1"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0504089</w:t>
        </w:r>
      </w:hyperlink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CF5B67" w:rsidRDefault="00855CBF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3.10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При инвентаризации расходов будущих</w:t>
      </w:r>
      <w:r w:rsidR="00CF5B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периодов комиссия проверяет:</w:t>
      </w:r>
    </w:p>
    <w:p w:rsidR="00CF5B67" w:rsidRDefault="00CF5B67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суммы расходов из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документов, подтверждающих расходы будущих периодов,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счетов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актов, договоров, накладных;</w:t>
      </w:r>
    </w:p>
    <w:p w:rsidR="00CF5B67" w:rsidRDefault="00CF5B67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соответствие периода учета расходов периоду, который установлен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учетной политике;</w:t>
      </w:r>
    </w:p>
    <w:p w:rsidR="001E05A8" w:rsidRPr="00CF5B67" w:rsidRDefault="00CF5B67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правильность сумм, списываемых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расходы текущего года.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инвентаризации комиссия отражает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акте инвентаризации расходов будущих периодов (</w:t>
      </w:r>
      <w:hyperlink r:id="rId46" w:anchor="/rubric/1/0/0" w:tgtFrame="_self" w:tooltip="Форма № ИНВ-11. Акт инвентаризации расходов будущих периодов (унифицированная форма, утв. Госкомстатом)" w:history="1"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0317012</w:t>
        </w:r>
      </w:hyperlink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).</w:t>
      </w:r>
    </w:p>
    <w:p w:rsidR="001E05A8" w:rsidRPr="00A3771D" w:rsidRDefault="00855CBF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3.11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. Инвентаризацию резервов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объектов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условных оценках комиссия проводит методом расчетов. При инвентаризации резервов предстоящих расходов комиссия проверяет правильность их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расчета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обоснованность создания.</w:t>
      </w:r>
    </w:p>
    <w:p w:rsidR="00CF5B67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5B67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F5B67">
        <w:rPr>
          <w:rFonts w:ascii="Times New Roman" w:hAnsi="Times New Roman" w:cs="Times New Roman"/>
          <w:sz w:val="28"/>
          <w:szCs w:val="28"/>
          <w:lang w:val="ru-RU" w:eastAsia="ru-RU"/>
        </w:rPr>
        <w:t>части резерва на</w:t>
      </w:r>
      <w:r w:rsidR="00CF5B6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F5B67">
        <w:rPr>
          <w:rFonts w:ascii="Times New Roman" w:hAnsi="Times New Roman" w:cs="Times New Roman"/>
          <w:sz w:val="28"/>
          <w:szCs w:val="28"/>
          <w:lang w:val="ru-RU" w:eastAsia="ru-RU"/>
        </w:rPr>
        <w:t>оплату отпусков проверяются:</w:t>
      </w:r>
    </w:p>
    <w:p w:rsidR="00CF5B67" w:rsidRDefault="00CF5B67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количество дней неиспользованного отпуск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а;</w:t>
      </w:r>
    </w:p>
    <w:p w:rsidR="00CF5B67" w:rsidRDefault="00CF5B67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среднедневная сумма расходов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оплату труда;</w:t>
      </w:r>
    </w:p>
    <w:p w:rsidR="001E05A8" w:rsidRPr="00CF5B67" w:rsidRDefault="00CF5B67" w:rsidP="0090413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сумма отчислений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обяза</w:t>
      </w:r>
      <w:r w:rsidR="009041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тельное пенсионное, социальное, 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медицинское страхование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страхование от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несчастных случаев и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CF5B67">
        <w:rPr>
          <w:rFonts w:ascii="Times New Roman" w:hAnsi="Times New Roman" w:cs="Times New Roman"/>
          <w:sz w:val="28"/>
          <w:szCs w:val="28"/>
          <w:lang w:val="ru-RU" w:eastAsia="ru-RU"/>
        </w:rPr>
        <w:t>профзаболеваний.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инвентаризации комиссия отражает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акте инвентаризации резервов</w:t>
      </w:r>
      <w:r w:rsidR="009F4E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предстоящих расходов по форме согласно приложению №1 к настоящему Порядку.</w:t>
      </w:r>
    </w:p>
    <w:p w:rsidR="00904132" w:rsidRDefault="00855CBF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3.12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>. При инвентаризации доходов будущих периодов комиссия проверяет правомерность отнесения полученных доходов к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доходам будущих периодов. </w:t>
      </w:r>
      <w:r w:rsidR="001E05A8" w:rsidRPr="00904132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904132">
        <w:rPr>
          <w:rFonts w:ascii="Times New Roman" w:hAnsi="Times New Roman" w:cs="Times New Roman"/>
          <w:sz w:val="28"/>
          <w:szCs w:val="28"/>
          <w:lang w:val="ru-RU" w:eastAsia="ru-RU"/>
        </w:rPr>
        <w:t>доходам будущих периодов относятся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904132">
        <w:rPr>
          <w:rFonts w:ascii="Times New Roman" w:hAnsi="Times New Roman" w:cs="Times New Roman"/>
          <w:sz w:val="28"/>
          <w:szCs w:val="28"/>
          <w:lang w:val="ru-RU" w:eastAsia="ru-RU"/>
        </w:rPr>
        <w:t>том числ</w:t>
      </w:r>
      <w:r w:rsidR="00904132">
        <w:rPr>
          <w:rFonts w:ascii="Times New Roman" w:hAnsi="Times New Roman" w:cs="Times New Roman"/>
          <w:sz w:val="28"/>
          <w:szCs w:val="28"/>
          <w:lang w:val="ru-RU" w:eastAsia="ru-RU"/>
        </w:rPr>
        <w:t>е:</w:t>
      </w:r>
    </w:p>
    <w:p w:rsidR="00904132" w:rsidRDefault="0090413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904132">
        <w:rPr>
          <w:rFonts w:ascii="Times New Roman" w:hAnsi="Times New Roman" w:cs="Times New Roman"/>
          <w:sz w:val="28"/>
          <w:szCs w:val="28"/>
          <w:lang w:val="ru-RU" w:eastAsia="ru-RU"/>
        </w:rPr>
        <w:t>доходы от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аренды;</w:t>
      </w:r>
    </w:p>
    <w:p w:rsidR="001E05A8" w:rsidRPr="00904132" w:rsidRDefault="0090413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="001E05A8" w:rsidRPr="00904132">
        <w:rPr>
          <w:rFonts w:ascii="Times New Roman" w:hAnsi="Times New Roman" w:cs="Times New Roman"/>
          <w:sz w:val="28"/>
          <w:szCs w:val="28"/>
          <w:lang w:val="ru-RU" w:eastAsia="ru-RU"/>
        </w:rPr>
        <w:t>суммы субсидии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9041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финансовое обеспечение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муниципального </w:t>
      </w:r>
      <w:r w:rsidR="001E05A8" w:rsidRPr="00904132">
        <w:rPr>
          <w:rFonts w:ascii="Times New Roman" w:hAnsi="Times New Roman" w:cs="Times New Roman"/>
          <w:sz w:val="28"/>
          <w:szCs w:val="28"/>
          <w:lang w:val="ru-RU" w:eastAsia="ru-RU"/>
        </w:rPr>
        <w:t>задания по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904132">
        <w:rPr>
          <w:rFonts w:ascii="Times New Roman" w:hAnsi="Times New Roman" w:cs="Times New Roman"/>
          <w:sz w:val="28"/>
          <w:szCs w:val="28"/>
          <w:lang w:val="ru-RU" w:eastAsia="ru-RU"/>
        </w:rPr>
        <w:t>соглашению, которое подписано в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904132">
        <w:rPr>
          <w:rFonts w:ascii="Times New Roman" w:hAnsi="Times New Roman" w:cs="Times New Roman"/>
          <w:sz w:val="28"/>
          <w:szCs w:val="28"/>
          <w:lang w:val="ru-RU" w:eastAsia="ru-RU"/>
        </w:rPr>
        <w:t>текущем году на</w:t>
      </w:r>
      <w:r w:rsidR="001E05A8"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05A8" w:rsidRPr="00904132">
        <w:rPr>
          <w:rFonts w:ascii="Times New Roman" w:hAnsi="Times New Roman" w:cs="Times New Roman"/>
          <w:sz w:val="28"/>
          <w:szCs w:val="28"/>
          <w:lang w:val="ru-RU" w:eastAsia="ru-RU"/>
        </w:rPr>
        <w:t>будущий год.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9F4EDC" w:rsidRPr="00A3771D" w:rsidRDefault="001E05A8" w:rsidP="009F4EDC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Результаты инвентаризации комиссия отражает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акте инвентаризации доходов будущих периодов</w:t>
      </w:r>
      <w:r w:rsidR="009F4EDC" w:rsidRPr="009F4E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F4EDC">
        <w:rPr>
          <w:rFonts w:ascii="Times New Roman" w:hAnsi="Times New Roman" w:cs="Times New Roman"/>
          <w:sz w:val="28"/>
          <w:szCs w:val="28"/>
          <w:lang w:val="ru-RU" w:eastAsia="ru-RU"/>
        </w:rPr>
        <w:t>по форме согласно приложению №2 к настоящему Порядку.</w:t>
      </w:r>
    </w:p>
    <w:p w:rsidR="00904132" w:rsidRPr="00904132" w:rsidRDefault="0090413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E05A8" w:rsidRPr="00D9337F" w:rsidRDefault="001E05A8" w:rsidP="00904132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9337F">
        <w:rPr>
          <w:rFonts w:ascii="Times New Roman" w:hAnsi="Times New Roman" w:cs="Times New Roman"/>
          <w:b/>
          <w:sz w:val="28"/>
          <w:szCs w:val="28"/>
          <w:lang w:val="ru-RU" w:eastAsia="ru-RU"/>
        </w:rPr>
        <w:t>4. Оформление результатов инвентаризации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4.1. После осмотров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ходе инвентаризации инвентаризационная комиссия проводит заседание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соблюдением кворума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— </w:t>
      </w:r>
      <w:r w:rsidR="00904132">
        <w:rPr>
          <w:rFonts w:ascii="Times New Roman" w:hAnsi="Times New Roman" w:cs="Times New Roman"/>
          <w:sz w:val="28"/>
          <w:szCs w:val="28"/>
          <w:lang w:val="ru-RU" w:eastAsia="ru-RU"/>
        </w:rPr>
        <w:t>100%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общего числа членов комиссии. 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Если кворума нет, председатель должен перенести заседание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новую дату, которая попадает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период инвентаризации.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Эти правила заседаний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соблюдением кворума устанавливаются также для комиссии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поступлению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выбытию активов, если она проводит инвентаризацию перед списанием имущества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других установленных настоящим положением случаях.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данных бухгалтерского учета. Решения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заключения комиссии оформляются документально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—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инвентаризационных описях, актах, ведомостях.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4.2. Правильно оформленные инвентаризационной комиссией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подписанные всеми ее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членами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ответственными лицами инвентаризационные описи (сличительные ведомости), акты 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результатах инвентаризации передаются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бухгалтерию для выверки данных фактического наличия </w:t>
      </w:r>
      <w:proofErr w:type="spellStart"/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имущественно</w:t>
      </w:r>
      <w:proofErr w:type="spellEnd"/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-материальных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других ценностей, финансовых активов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обязательств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данными бухгалтерского учета.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4.3. Выявленные расхождения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инвентаризационных описях (сличительных ведомостях) отражаются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акте 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результатах инвентаризации (</w:t>
      </w:r>
      <w:hyperlink r:id="rId47" w:tgtFrame="_self" w:tooltip="ОКУД 0510463. Акт о результатах инвентаризации" w:history="1"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ф.</w:t>
        </w:r>
        <w:r w:rsidRPr="00DD6AF9">
          <w:rPr>
            <w:rFonts w:ascii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 </w:t>
        </w:r>
        <w:r w:rsidRPr="00A3771D">
          <w:rPr>
            <w:rFonts w:ascii="Times New Roman" w:hAnsi="Times New Roman" w:cs="Times New Roman"/>
            <w:color w:val="0047B3"/>
            <w:sz w:val="28"/>
            <w:szCs w:val="28"/>
            <w:u w:val="single"/>
            <w:lang w:val="ru-RU" w:eastAsia="ru-RU"/>
          </w:rPr>
          <w:t>0510463</w:t>
        </w:r>
      </w:hyperlink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). Акт подписывается всеми членами инвентаризационной комиссии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утверждается руководителем учреждения.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4.4. После завершения инвентаризации выявленные расхождения (неучтенные объекты, недостачи) должны быть отражены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бухгалтерском учете, 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при необходимости – материалы направлены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судебные органы для предъявления гражданского иска.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4.5. Результаты инвентаризации отражаются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бухгалтерском учете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отчетности того месяца,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котором была закончена инвентаризация, 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годовой инвентаризации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—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годовом бухгалтерском отчете.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4.6.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ответственного лица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причинам расхождений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данными бухгалтерского учета.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случае недостачи или порчи имущества комиссия оценивает,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том числе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основе объяснений ответственного лица, имеются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ли основания для возмещения недостачи или ущерба. Результат оценки указывается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решении комиссии.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br/>
        <w:t>Основание: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48" w:tgtFrame="_self" w:tooltip="О внесении изменений в федеральный стандарт бухгалтерского учета для организаций государственного сектора &quot;Учетная политика, оценочные значения и ошибки&quot;, утвержденный приказом Министерства финансов Российской Федерации от 30 декабря 2017 г. № 274н" w:history="1">
        <w:r w:rsidRPr="00A3771D">
          <w:rPr>
            <w:rFonts w:ascii="Times New Roman" w:hAnsi="Times New Roman" w:cs="Times New Roman"/>
            <w:sz w:val="28"/>
            <w:szCs w:val="28"/>
            <w:u w:val="single"/>
            <w:lang w:val="ru-RU" w:eastAsia="ru-RU"/>
          </w:rPr>
          <w:t>подпункт</w:t>
        </w:r>
        <w:r w:rsidRPr="00904132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 </w:t>
        </w:r>
        <w:r w:rsidRPr="00A3771D">
          <w:rPr>
            <w:rFonts w:ascii="Times New Roman" w:hAnsi="Times New Roman" w:cs="Times New Roman"/>
            <w:sz w:val="28"/>
            <w:szCs w:val="28"/>
            <w:u w:val="single"/>
            <w:lang w:val="ru-RU" w:eastAsia="ru-RU"/>
          </w:rPr>
          <w:t>«б»</w:t>
        </w:r>
      </w:hyperlink>
      <w:r w:rsidRPr="0090413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пункта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24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приложения №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 </w:t>
      </w:r>
      <w:r w:rsidR="002116EE">
        <w:rPr>
          <w:rFonts w:ascii="Times New Roman" w:hAnsi="Times New Roman" w:cs="Times New Roman"/>
          <w:sz w:val="28"/>
          <w:szCs w:val="28"/>
          <w:lang w:val="ru-RU" w:eastAsia="ru-RU"/>
        </w:rPr>
        <w:t>Федеральному стандарту</w:t>
      </w:r>
      <w:r w:rsidR="002116EE" w:rsidRPr="00E970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бухгалтерского учета для организаций государственного сектора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«Учетная политика, оценочные значения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ошибки».</w:t>
      </w:r>
    </w:p>
    <w:p w:rsidR="00904132" w:rsidRDefault="00904132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E05A8" w:rsidRPr="00904132" w:rsidRDefault="001E05A8" w:rsidP="00904132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904132">
        <w:rPr>
          <w:rFonts w:ascii="Times New Roman" w:hAnsi="Times New Roman" w:cs="Times New Roman"/>
          <w:b/>
          <w:sz w:val="28"/>
          <w:szCs w:val="28"/>
          <w:lang w:val="ru-RU" w:eastAsia="ru-RU"/>
        </w:rPr>
        <w:t>5. Особенности инвентаризации имущества с</w:t>
      </w:r>
      <w:r w:rsidRPr="00904132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помощью видео- и</w:t>
      </w:r>
      <w:r w:rsidRPr="00904132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904132">
        <w:rPr>
          <w:rFonts w:ascii="Times New Roman" w:hAnsi="Times New Roman" w:cs="Times New Roman"/>
          <w:b/>
          <w:sz w:val="28"/>
          <w:szCs w:val="28"/>
          <w:lang w:val="ru-RU" w:eastAsia="ru-RU"/>
        </w:rPr>
        <w:t>фотофиксации</w:t>
      </w:r>
      <w:proofErr w:type="spellEnd"/>
    </w:p>
    <w:p w:rsidR="001E05A8" w:rsidRPr="00904132" w:rsidRDefault="001E05A8" w:rsidP="0090413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5.1. Инвентаризация имущества производится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его местонахождению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разрезе ответственных лиц.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Инвентаризируется имущество </w:t>
      </w:r>
      <w:proofErr w:type="gramStart"/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1630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учреждении</w:t>
      </w:r>
      <w:proofErr w:type="gramEnd"/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116EE">
        <w:rPr>
          <w:rFonts w:ascii="Times New Roman" w:hAnsi="Times New Roman" w:cs="Times New Roman"/>
          <w:sz w:val="28"/>
          <w:szCs w:val="28"/>
          <w:lang w:val="ru-RU" w:eastAsia="ru-RU"/>
        </w:rPr>
        <w:t>(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филиале, складе</w:t>
      </w:r>
      <w:r w:rsidR="002116EE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</w:t>
      </w:r>
      <w:r w:rsidR="009041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помощью видео- и</w:t>
      </w:r>
      <w:r w:rsidRPr="0090413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фотофиксации</w:t>
      </w:r>
      <w:proofErr w:type="spellEnd"/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90413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режиме реального времени.</w:t>
      </w:r>
    </w:p>
    <w:p w:rsidR="001E05A8" w:rsidRPr="00A3771D" w:rsidRDefault="001E05A8" w:rsidP="0090413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5.2. Записывать видео инвентаризации может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назначенный председателем член комиссии на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>телефон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41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камерой. 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Он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же производит фотосъемку имущества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местам его хранения.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Председатель обеспечивает, чтобы запись была качественной,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кадр попадало все, что происходит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помещении,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вся процедура инвентаризации целиком, включая опечатывание помещений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окончании инвентаризации, если оно проводится.</w:t>
      </w:r>
    </w:p>
    <w:p w:rsidR="001E05A8" w:rsidRPr="0013386C" w:rsidRDefault="001E05A8" w:rsidP="0013386C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5.3.Файлы с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видео</w:t>
      </w:r>
      <w:r w:rsidR="001338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-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фотофиксацией</w:t>
      </w:r>
      <w:proofErr w:type="spellEnd"/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ответственный член комиссии отправляет другим членам комиссии, чтобы зафиксировать наличие имущества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оформить это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инвентаризационных описях, </w:t>
      </w:r>
      <w:r w:rsidR="002116EE">
        <w:rPr>
          <w:rFonts w:ascii="Times New Roman" w:hAnsi="Times New Roman" w:cs="Times New Roman"/>
          <w:sz w:val="28"/>
          <w:szCs w:val="28"/>
          <w:lang w:val="ru-RU" w:eastAsia="ru-RU"/>
        </w:rPr>
        <w:t>по средствам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116EE">
        <w:rPr>
          <w:rFonts w:ascii="Times New Roman" w:hAnsi="Times New Roman" w:cs="Times New Roman"/>
          <w:sz w:val="28"/>
          <w:szCs w:val="28"/>
          <w:lang w:val="ru-RU" w:eastAsia="ru-RU"/>
        </w:rPr>
        <w:t>электронной почты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E05A8" w:rsidRDefault="001E05A8" w:rsidP="0013386C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5.4.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Председатель комиссии передает описи членам комиссии, которые присутствовали удаленно, не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позднее следующего рабочего дня после возвращения из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места ее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проведения, а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члены комиссии, подписав описи, передают их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>бухгалтерию не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338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позднее следующего рабочего дня после получения. 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Видеозаписи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фото, которые подтверждают, что имущество фактически находится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указанных местах хранения у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ответственных лиц, по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окончании инвентаризации передаются 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электронный архив.</w:t>
      </w:r>
    </w:p>
    <w:p w:rsidR="0013386C" w:rsidRPr="0013386C" w:rsidRDefault="0013386C" w:rsidP="0013386C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E05A8" w:rsidRPr="00D9337F" w:rsidRDefault="001E05A8" w:rsidP="0013386C">
      <w:pPr>
        <w:pStyle w:val="a5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9337F">
        <w:rPr>
          <w:rFonts w:ascii="Times New Roman" w:hAnsi="Times New Roman" w:cs="Times New Roman"/>
          <w:b/>
          <w:sz w:val="28"/>
          <w:szCs w:val="28"/>
          <w:lang w:val="ru-RU" w:eastAsia="ru-RU"/>
        </w:rPr>
        <w:t>6. График проведения инвентаризации</w:t>
      </w:r>
    </w:p>
    <w:p w:rsidR="001E05A8" w:rsidRPr="00A3771D" w:rsidRDefault="001E05A8" w:rsidP="00DD6AF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Инвентаризация проводится со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следующей периодичностью и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DD6A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771D">
        <w:rPr>
          <w:rFonts w:ascii="Times New Roman" w:hAnsi="Times New Roman" w:cs="Times New Roman"/>
          <w:sz w:val="28"/>
          <w:szCs w:val="28"/>
          <w:lang w:val="ru-RU" w:eastAsia="ru-RU"/>
        </w:rPr>
        <w:t>сроки.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3673"/>
        <w:gridCol w:w="3604"/>
        <w:gridCol w:w="1754"/>
      </w:tblGrid>
      <w:tr w:rsidR="00AE60EB" w:rsidRPr="00AE60EB" w:rsidTr="00AE60EB">
        <w:trPr>
          <w:trHeight w:val="681"/>
        </w:trPr>
        <w:tc>
          <w:tcPr>
            <w:tcW w:w="659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AE60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673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DD6AF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0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Сроки проведения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инвентаризации</w:t>
            </w:r>
          </w:p>
        </w:tc>
        <w:tc>
          <w:tcPr>
            <w:tcW w:w="175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Период проведения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инвентаризации</w:t>
            </w:r>
          </w:p>
        </w:tc>
      </w:tr>
      <w:tr w:rsidR="00AE60EB" w:rsidRPr="00AE60EB" w:rsidTr="00AE60EB">
        <w:tc>
          <w:tcPr>
            <w:tcW w:w="659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133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3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Нефинансовые активы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(основные средства,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материальные запасы,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нематериальные активы, права пользования активами)</w:t>
            </w:r>
          </w:p>
        </w:tc>
        <w:tc>
          <w:tcPr>
            <w:tcW w:w="360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  <w:lang w:eastAsia="ru-RU"/>
              </w:rPr>
            </w:pPr>
            <w:proofErr w:type="spellStart"/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E60EB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жегодно</w:t>
            </w:r>
            <w:proofErr w:type="spellEnd"/>
            <w:r w:rsidR="00AE60EB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 </w:t>
            </w:r>
            <w:proofErr w:type="spellStart"/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175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DD6AF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spellStart"/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AE60EB" w:rsidRPr="00AE60EB" w:rsidTr="00AE60EB">
        <w:tc>
          <w:tcPr>
            <w:tcW w:w="659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133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3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Капвложения, по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которым не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было движения в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течение года</w:t>
            </w:r>
          </w:p>
        </w:tc>
        <w:tc>
          <w:tcPr>
            <w:tcW w:w="360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AE60EB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spellEnd"/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 </w:t>
            </w:r>
            <w:proofErr w:type="spellStart"/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175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DD6AF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spellStart"/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AE60EB" w:rsidRPr="00AE60EB" w:rsidTr="00AE60EB">
        <w:tc>
          <w:tcPr>
            <w:tcW w:w="659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133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3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Финансовые активы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(финансовые вложения,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денежные средства на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  <w:lang w:val="ru-RU" w:eastAsia="ru-RU"/>
              </w:rPr>
              <w:br/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счетах)</w:t>
            </w:r>
          </w:p>
        </w:tc>
        <w:tc>
          <w:tcPr>
            <w:tcW w:w="360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AE60EB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spellEnd"/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 </w:t>
            </w:r>
            <w:proofErr w:type="spellStart"/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175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DD6AF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spellStart"/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AE60EB" w:rsidRPr="00AE60EB" w:rsidTr="00AE60EB">
        <w:tc>
          <w:tcPr>
            <w:tcW w:w="659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133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3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Дебиторская</w:t>
            </w:r>
            <w:proofErr w:type="spellEnd"/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кредиторская</w:t>
            </w:r>
            <w:proofErr w:type="spellEnd"/>
            <w:r w:rsidRPr="00AE60EB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  <w:lang w:eastAsia="ru-RU"/>
              </w:rPr>
              <w:br/>
            </w:r>
            <w:proofErr w:type="spellStart"/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задолженность</w:t>
            </w:r>
            <w:proofErr w:type="spellEnd"/>
          </w:p>
        </w:tc>
        <w:tc>
          <w:tcPr>
            <w:tcW w:w="360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Два раза в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год:</w:t>
            </w:r>
          </w:p>
          <w:p w:rsidR="001E05A8" w:rsidRPr="00AE60EB" w:rsidRDefault="0013386C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октября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— для выявления безнадежной и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сомнительной 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задолженности в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целях списания с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балансового учета;</w:t>
            </w:r>
          </w:p>
          <w:p w:rsidR="001E05A8" w:rsidRPr="00AE60EB" w:rsidRDefault="001E05A8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386C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января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386C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для 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подтверждения данных о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задолженности в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годовой отчетности</w:t>
            </w:r>
          </w:p>
        </w:tc>
        <w:tc>
          <w:tcPr>
            <w:tcW w:w="175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DD6AF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E60EB" w:rsidRPr="00AE60EB" w:rsidTr="00AE60EB">
        <w:tc>
          <w:tcPr>
            <w:tcW w:w="659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133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3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Ревизия кассы, соблюдение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порядка ведения кассовых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операций.</w:t>
            </w:r>
          </w:p>
          <w:p w:rsidR="001E05A8" w:rsidRPr="00AE60EB" w:rsidRDefault="001E05A8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Проверка наличия, выдачи и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списания бланков строгой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отчетности</w:t>
            </w:r>
          </w:p>
        </w:tc>
        <w:tc>
          <w:tcPr>
            <w:tcW w:w="360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AE60EB" w:rsidP="00AE60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Ежеквартально 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последний день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>отчетного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квартала</w:t>
            </w:r>
          </w:p>
        </w:tc>
        <w:tc>
          <w:tcPr>
            <w:tcW w:w="175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DD6AF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spellStart"/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proofErr w:type="spellEnd"/>
          </w:p>
        </w:tc>
      </w:tr>
      <w:tr w:rsidR="00AE60EB" w:rsidRPr="00AE60EB" w:rsidTr="00AE60EB">
        <w:tc>
          <w:tcPr>
            <w:tcW w:w="659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133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3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AE60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Расходы и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доходы будущих периодов, резервы</w:t>
            </w:r>
          </w:p>
        </w:tc>
        <w:tc>
          <w:tcPr>
            <w:tcW w:w="360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AE60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6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proofErr w:type="spellEnd"/>
            <w:r w:rsidR="002116EE" w:rsidRPr="002116EE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  <w:lang w:val="ru-RU" w:eastAsia="ru-RU"/>
              </w:rPr>
              <w:t xml:space="preserve"> </w:t>
            </w:r>
            <w:proofErr w:type="spellStart"/>
            <w:r w:rsidRPr="002116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2116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 </w:t>
            </w:r>
            <w:proofErr w:type="spellStart"/>
            <w:r w:rsidRPr="002116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proofErr w:type="spellEnd"/>
          </w:p>
        </w:tc>
        <w:tc>
          <w:tcPr>
            <w:tcW w:w="175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DD6AF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spellStart"/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AE60EB" w:rsidRPr="00AE60EB" w:rsidTr="00AE60EB">
        <w:tc>
          <w:tcPr>
            <w:tcW w:w="659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133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3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AE60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Внезапные инвентаризации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shd w:val="clear" w:color="auto" w:fill="FFF2CF"/>
                <w:lang w:val="ru-RU" w:eastAsia="ru-RU"/>
              </w:rPr>
              <w:br/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всех видов имущества</w:t>
            </w:r>
          </w:p>
        </w:tc>
        <w:tc>
          <w:tcPr>
            <w:tcW w:w="360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E05A8" w:rsidP="00DD6AF9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754" w:type="dxa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1E05A8" w:rsidRPr="00AE60EB" w:rsidRDefault="0013386C" w:rsidP="0013386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 необходимости в 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соответствии</w:t>
            </w:r>
            <w:r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Решением о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проведении инвентаризации (</w:t>
            </w:r>
            <w:hyperlink r:id="rId49" w:tgtFrame="_self" w:tooltip="ОКУД 0510439. Решение о проведении инвентаризации" w:history="1">
              <w:r w:rsidR="001E05A8" w:rsidRPr="00AE60EB">
                <w:rPr>
                  <w:rFonts w:ascii="Times New Roman" w:hAnsi="Times New Roman" w:cs="Times New Roman"/>
                  <w:color w:val="0047B3"/>
                  <w:sz w:val="24"/>
                  <w:szCs w:val="24"/>
                  <w:u w:val="single"/>
                  <w:lang w:val="ru-RU" w:eastAsia="ru-RU"/>
                </w:rPr>
                <w:t>ф.</w:t>
              </w:r>
              <w:r w:rsidR="001E05A8" w:rsidRPr="00AE60EB">
                <w:rPr>
                  <w:rFonts w:ascii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 </w:t>
              </w:r>
              <w:r w:rsidR="001E05A8" w:rsidRPr="00AE60EB">
                <w:rPr>
                  <w:rFonts w:ascii="Times New Roman" w:hAnsi="Times New Roman" w:cs="Times New Roman"/>
                  <w:color w:val="0047B3"/>
                  <w:sz w:val="24"/>
                  <w:szCs w:val="24"/>
                  <w:u w:val="single"/>
                  <w:lang w:val="ru-RU" w:eastAsia="ru-RU"/>
                </w:rPr>
                <w:t>0510439</w:t>
              </w:r>
            </w:hyperlink>
            <w:r w:rsidR="001E05A8" w:rsidRPr="00AE60E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9E45C1" w:rsidRPr="00AE60EB" w:rsidRDefault="00AE60EB" w:rsidP="00AE60EB">
      <w:pPr>
        <w:pStyle w:val="a5"/>
        <w:ind w:left="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sectPr w:rsidR="009E45C1" w:rsidRPr="00AE60EB" w:rsidSect="00DD6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C1"/>
    <w:multiLevelType w:val="multilevel"/>
    <w:tmpl w:val="CB0A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32406"/>
    <w:multiLevelType w:val="multilevel"/>
    <w:tmpl w:val="4C3E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E0858"/>
    <w:multiLevelType w:val="multilevel"/>
    <w:tmpl w:val="9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A8"/>
    <w:rsid w:val="000250FB"/>
    <w:rsid w:val="000A5DF5"/>
    <w:rsid w:val="000D5AC6"/>
    <w:rsid w:val="00121CAF"/>
    <w:rsid w:val="0013386C"/>
    <w:rsid w:val="00137751"/>
    <w:rsid w:val="001E05A8"/>
    <w:rsid w:val="002116EE"/>
    <w:rsid w:val="00325266"/>
    <w:rsid w:val="003A0AF3"/>
    <w:rsid w:val="003C4B56"/>
    <w:rsid w:val="0043499C"/>
    <w:rsid w:val="00437B94"/>
    <w:rsid w:val="00513E96"/>
    <w:rsid w:val="0057102B"/>
    <w:rsid w:val="005C1104"/>
    <w:rsid w:val="005D5DCE"/>
    <w:rsid w:val="00696BA9"/>
    <w:rsid w:val="006A5C8A"/>
    <w:rsid w:val="006C1B7F"/>
    <w:rsid w:val="006C551B"/>
    <w:rsid w:val="00754A67"/>
    <w:rsid w:val="00855CBF"/>
    <w:rsid w:val="008D7AF2"/>
    <w:rsid w:val="00904132"/>
    <w:rsid w:val="009E45C1"/>
    <w:rsid w:val="009F4EDC"/>
    <w:rsid w:val="00A0147B"/>
    <w:rsid w:val="00A3771D"/>
    <w:rsid w:val="00AE60EB"/>
    <w:rsid w:val="00C34BB3"/>
    <w:rsid w:val="00CF5B67"/>
    <w:rsid w:val="00D22A92"/>
    <w:rsid w:val="00D44A01"/>
    <w:rsid w:val="00D9337F"/>
    <w:rsid w:val="00DD6AF9"/>
    <w:rsid w:val="00E1630D"/>
    <w:rsid w:val="00E230AA"/>
    <w:rsid w:val="00E34426"/>
    <w:rsid w:val="00E970E1"/>
    <w:rsid w:val="00F1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F587"/>
  <w15:docId w15:val="{162AA8C5-0E91-4A83-B6DE-10AF77F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C1"/>
  </w:style>
  <w:style w:type="paragraph" w:styleId="2">
    <w:name w:val="heading 2"/>
    <w:basedOn w:val="a"/>
    <w:link w:val="20"/>
    <w:uiPriority w:val="9"/>
    <w:qFormat/>
    <w:rsid w:val="001E0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0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5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E05A8"/>
    <w:rPr>
      <w:b/>
      <w:bCs/>
    </w:rPr>
  </w:style>
  <w:style w:type="character" w:customStyle="1" w:styleId="dochighlightcontainerleo6d">
    <w:name w:val="dochighlight_container__leo6d"/>
    <w:basedOn w:val="a0"/>
    <w:rsid w:val="001E05A8"/>
  </w:style>
  <w:style w:type="character" w:styleId="a4">
    <w:name w:val="Hyperlink"/>
    <w:basedOn w:val="a0"/>
    <w:uiPriority w:val="99"/>
    <w:semiHidden/>
    <w:unhideWhenUsed/>
    <w:rsid w:val="001E05A8"/>
    <w:rPr>
      <w:color w:val="0000FF"/>
      <w:u w:val="single"/>
    </w:rPr>
  </w:style>
  <w:style w:type="character" w:customStyle="1" w:styleId="docinlinefill7w1pl">
    <w:name w:val="docinline_fill__7w1pl"/>
    <w:basedOn w:val="a0"/>
    <w:rsid w:val="001E05A8"/>
  </w:style>
  <w:style w:type="paragraph" w:customStyle="1" w:styleId="docattachmentstagk3vbv">
    <w:name w:val="docattachments_tag__k3vbv"/>
    <w:basedOn w:val="a"/>
    <w:rsid w:val="001E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1E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6AF9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6">
    <w:name w:val="No Spacing"/>
    <w:uiPriority w:val="1"/>
    <w:qFormat/>
    <w:rsid w:val="00DD6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9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2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group?groupId=82175180&amp;locale=ru&amp;date=2023-12-31T00%3A00%3A00.000Z&amp;isStatic=false" TargetMode="External"/><Relationship Id="rId18" Type="http://schemas.openxmlformats.org/officeDocument/2006/relationships/hyperlink" Target="https://gosfinansy.ru/group?groupId=82175180&amp;locale=ru&amp;date=2023-12-31T00%3A00%3A00.000Z&amp;isStatic=false" TargetMode="External"/><Relationship Id="rId26" Type="http://schemas.openxmlformats.org/officeDocument/2006/relationships/hyperlink" Target="https://gosfinansy.ru/group?groupId=381276&amp;locale=ru&amp;date=2011-01-01T00%3A00%3A00.000Z&amp;isStatic=false" TargetMode="External"/><Relationship Id="rId39" Type="http://schemas.openxmlformats.org/officeDocument/2006/relationships/hyperlink" Target="https://gosfinansy.ru/group?groupId=381274&amp;locale=ru&amp;date=2011-01-01T00%3A00%3A00.000Z&amp;isStatic=fal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sfinansy.ru/group?groupId=381269&amp;locale=ru&amp;date=2011-01-01T00%3A00%3A00.000Z&amp;isStatic=false" TargetMode="External"/><Relationship Id="rId34" Type="http://schemas.openxmlformats.org/officeDocument/2006/relationships/hyperlink" Target="https://gosfinansy.ru/group?groupId=381274&amp;locale=ru&amp;date=2011-01-01T00%3A00%3A00.000Z&amp;isStatic=false" TargetMode="External"/><Relationship Id="rId42" Type="http://schemas.openxmlformats.org/officeDocument/2006/relationships/hyperlink" Target="https://gosfinansy.ru/" TargetMode="External"/><Relationship Id="rId47" Type="http://schemas.openxmlformats.org/officeDocument/2006/relationships/hyperlink" Target="https://gosfinansy.ru/group?groupId=102979656&amp;locale=ru&amp;date=2023-11-22T00%3A00%3A00.000&amp;isStatic=fals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gosfinansy.ru/group?groupId=35263741&amp;locale=ru&amp;date=2023-11-22T00%3A00%3A00.000&amp;isStatic=false" TargetMode="External"/><Relationship Id="rId12" Type="http://schemas.openxmlformats.org/officeDocument/2006/relationships/hyperlink" Target="https://gosfinansy.ru/group?groupId=82175180&amp;locale=ru&amp;date=2023-11-22T00%3A00%3A00.000&amp;isStatic=false" TargetMode="External"/><Relationship Id="rId17" Type="http://schemas.openxmlformats.org/officeDocument/2006/relationships/hyperlink" Target="https://gosfinansy.ru/group?groupId=4592793&amp;locale=ru&amp;date=2020-09-27T00%3A00%3A00.000Z&amp;isStatic=false" TargetMode="External"/><Relationship Id="rId25" Type="http://schemas.openxmlformats.org/officeDocument/2006/relationships/hyperlink" Target="https://gosfinansy.ru/group?groupId=381275&amp;locale=ru&amp;date=2011-01-01T00%3A00%3A00.000Z&amp;isStatic=false" TargetMode="External"/><Relationship Id="rId33" Type="http://schemas.openxmlformats.org/officeDocument/2006/relationships/hyperlink" Target="https://gosfinansy.ru/group?groupId=1749&amp;locale=ru&amp;date=2023-11-22T00%3A00%3A00.000&amp;isStatic=false" TargetMode="External"/><Relationship Id="rId38" Type="http://schemas.openxmlformats.org/officeDocument/2006/relationships/hyperlink" Target="https://gosfinansy.ru/group?groupId=381274&amp;locale=ru&amp;date=2011-01-01T00%3A00%3A00.000Z&amp;isStatic=false" TargetMode="External"/><Relationship Id="rId46" Type="http://schemas.openxmlformats.org/officeDocument/2006/relationships/hyperlink" Target="https://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finansy.ru/group?groupId=84649982&amp;locale=ru&amp;date=2023-11-22T00%3A00%3A00.000&amp;isStatic=false" TargetMode="External"/><Relationship Id="rId20" Type="http://schemas.openxmlformats.org/officeDocument/2006/relationships/hyperlink" Target="https://gosfinansy.ru/group?groupId=89950259&amp;locale=ru&amp;date=2023-11-22T00%3A00%3A00.000&amp;isStatic=false" TargetMode="External"/><Relationship Id="rId29" Type="http://schemas.openxmlformats.org/officeDocument/2006/relationships/hyperlink" Target="https://gosfinansy.ru/group?groupId=84649989&amp;locale=ru&amp;date=2023-11-22T00%3A00%3A00.000&amp;isStatic=false" TargetMode="External"/><Relationship Id="rId41" Type="http://schemas.openxmlformats.org/officeDocument/2006/relationships/hyperlink" Target="https://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sfinansy.ru/group?groupId=21360420&amp;locale=ru&amp;date=2023-11-22T00%3A00%3A00.000&amp;isStatic=false" TargetMode="External"/><Relationship Id="rId11" Type="http://schemas.openxmlformats.org/officeDocument/2006/relationships/hyperlink" Target="https://gosfinansy.ru/group?groupId=4592793&amp;locale=ru&amp;date=2020-09-27T00%3A00%3A00.000Z&amp;isStatic=false" TargetMode="External"/><Relationship Id="rId24" Type="http://schemas.openxmlformats.org/officeDocument/2006/relationships/hyperlink" Target="https://gosfinansy.ru/group?groupId=381274&amp;locale=ru&amp;date=2011-01-01T00%3A00%3A00.000Z&amp;isStatic=false" TargetMode="External"/><Relationship Id="rId32" Type="http://schemas.openxmlformats.org/officeDocument/2006/relationships/hyperlink" Target="https://gosfinansy.ru/group?groupId=313971&amp;locale=ru&amp;date=2023-11-22T00%3A00%3A00.000&amp;isStatic=false" TargetMode="External"/><Relationship Id="rId37" Type="http://schemas.openxmlformats.org/officeDocument/2006/relationships/hyperlink" Target="https://gosfinansy.ru/group?groupId=381274&amp;locale=ru&amp;date=2011-01-01T00%3A00%3A00.000Z&amp;isStatic=false" TargetMode="External"/><Relationship Id="rId40" Type="http://schemas.openxmlformats.org/officeDocument/2006/relationships/hyperlink" Target="https://gosfinansy.ru/" TargetMode="External"/><Relationship Id="rId45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group?groupId=397156&amp;locale=ru&amp;date=2023-12-23T00%3A00%3A00.000Z&amp;isStatic=false" TargetMode="External"/><Relationship Id="rId15" Type="http://schemas.openxmlformats.org/officeDocument/2006/relationships/hyperlink" Target="https://gosfinansy.ru/group?groupId=4850542&amp;locale=ru&amp;date=2023-11-22T00%3A00%3A00.000&amp;isStatic=false" TargetMode="External"/><Relationship Id="rId23" Type="http://schemas.openxmlformats.org/officeDocument/2006/relationships/hyperlink" Target="https://gosfinansy.ru/group?groupId=381274&amp;locale=ru&amp;date=2011-01-01T00%3A00%3A00.000Z&amp;isStatic=false" TargetMode="External"/><Relationship Id="rId28" Type="http://schemas.openxmlformats.org/officeDocument/2006/relationships/hyperlink" Target="https://gosfinansy.ru/group?groupId=102979656&amp;locale=ru&amp;date=2023-11-22T00%3A00%3A00.000&amp;isStatic=false" TargetMode="External"/><Relationship Id="rId36" Type="http://schemas.openxmlformats.org/officeDocument/2006/relationships/hyperlink" Target="https://gosfinansy.ru/group?groupId=306987&amp;locale=ru&amp;date=2023-11-22T00%3A00%3A00.000&amp;isStatic=false" TargetMode="External"/><Relationship Id="rId49" Type="http://schemas.openxmlformats.org/officeDocument/2006/relationships/hyperlink" Target="https://gosfinansy.ru/group?groupId=84649982&amp;locale=ru&amp;date=2023-11-22T00%3A00%3A00.000&amp;isStatic=false" TargetMode="External"/><Relationship Id="rId10" Type="http://schemas.openxmlformats.org/officeDocument/2006/relationships/hyperlink" Target="https://gosfinansy.ru/group?groupId=4592793&amp;locale=ru&amp;date=2020-09-27T00%3A00%3A00.000Z&amp;isStatic=false" TargetMode="External"/><Relationship Id="rId19" Type="http://schemas.openxmlformats.org/officeDocument/2006/relationships/hyperlink" Target="https://gosfinansy.ru/group?groupId=84649982&amp;locale=ru&amp;date=2023-11-22T00%3A00%3A00.000&amp;isStatic=false" TargetMode="External"/><Relationship Id="rId31" Type="http://schemas.openxmlformats.org/officeDocument/2006/relationships/hyperlink" Target="https://gosfinansy.ru/group?groupId=381268&amp;locale=ru&amp;date=2023-11-22T00%3A00%3A00.000&amp;isStatic=false" TargetMode="External"/><Relationship Id="rId44" Type="http://schemas.openxmlformats.org/officeDocument/2006/relationships/hyperlink" Target="https://gosfinansy.ru/group?groupId=15898057&amp;locale=ru&amp;date=2023-11-22T00%3A00%3A00.000&amp;isStatic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group?groupId=3131206&amp;locale=ru&amp;date=2020-11-30T00%3A00%3A00.000Z&amp;isStatic=false" TargetMode="External"/><Relationship Id="rId14" Type="http://schemas.openxmlformats.org/officeDocument/2006/relationships/hyperlink" Target="https://gosfinansy.ru/group?groupId=113240088&amp;locale=ru&amp;date=2023-11-22T00%3A00%3A00.000&amp;isStatic=false" TargetMode="External"/><Relationship Id="rId22" Type="http://schemas.openxmlformats.org/officeDocument/2006/relationships/hyperlink" Target="https://gosfinansy.ru/group?groupId=381273&amp;locale=ru&amp;date=2011-01-01T00%3A00%3A00.000Z&amp;isStatic=false" TargetMode="External"/><Relationship Id="rId27" Type="http://schemas.openxmlformats.org/officeDocument/2006/relationships/hyperlink" Target="https://gosfinansy.ru/group?groupId=381277&amp;locale=ru&amp;date=2011-01-01T00%3A00%3A00.000Z&amp;isStatic=false" TargetMode="External"/><Relationship Id="rId30" Type="http://schemas.openxmlformats.org/officeDocument/2006/relationships/hyperlink" Target="https://gosfinansy.ru/group?groupId=381270&amp;locale=ru&amp;date=2023-11-22T00%3A00%3A00.000&amp;isStatic=false" TargetMode="External"/><Relationship Id="rId35" Type="http://schemas.openxmlformats.org/officeDocument/2006/relationships/hyperlink" Target="https://gosfinansy.ru/group?groupId=381274&amp;locale=ru&amp;date=2011-01-01T00%3A00%3A00.000Z&amp;isStatic=false" TargetMode="External"/><Relationship Id="rId43" Type="http://schemas.openxmlformats.org/officeDocument/2006/relationships/hyperlink" Target="https://gosfinansy.ru/" TargetMode="External"/><Relationship Id="rId48" Type="http://schemas.openxmlformats.org/officeDocument/2006/relationships/hyperlink" Target="https://gosfinansy.ru/group?groupId=113240088&amp;locale=ru&amp;date=2023-11-22T00%3A00%3A00.000&amp;isStatic=false" TargetMode="External"/><Relationship Id="rId8" Type="http://schemas.openxmlformats.org/officeDocument/2006/relationships/hyperlink" Target="https://gosfinansy.ru/group?groupId=35264041&amp;locale=ru&amp;date=2023-11-22T00%3A00%3A00.000&amp;isStatic=fals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5846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2024-08-07T08:41:00Z</cp:lastPrinted>
  <dcterms:created xsi:type="dcterms:W3CDTF">2025-02-05T08:24:00Z</dcterms:created>
  <dcterms:modified xsi:type="dcterms:W3CDTF">2025-02-05T08:24:00Z</dcterms:modified>
</cp:coreProperties>
</file>